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A8F2D" w14:textId="77777777" w:rsidR="00E968EB" w:rsidRDefault="00E968EB" w:rsidP="0005552B">
      <w:pPr>
        <w:ind w:left="142" w:right="288"/>
        <w:jc w:val="both"/>
        <w:rPr>
          <w:rFonts w:ascii="Arial" w:hAnsi="Arial" w:cs="Arial"/>
          <w:b/>
          <w:bCs/>
          <w:snapToGrid w:val="0"/>
          <w:color w:val="000000"/>
          <w:u w:val="single"/>
        </w:rPr>
      </w:pPr>
    </w:p>
    <w:p w14:paraId="3DA3A629" w14:textId="77777777" w:rsidR="00746B30" w:rsidRPr="000849DA" w:rsidRDefault="00400491" w:rsidP="0005552B">
      <w:pPr>
        <w:ind w:left="142" w:right="288"/>
        <w:jc w:val="both"/>
        <w:rPr>
          <w:rFonts w:ascii="Arial" w:hAnsi="Arial" w:cs="Arial"/>
          <w:b/>
          <w:bCs/>
          <w:snapToGrid w:val="0"/>
          <w:color w:val="000000"/>
          <w:u w:val="single"/>
        </w:rPr>
      </w:pPr>
      <w:r w:rsidRPr="000849DA">
        <w:rPr>
          <w:rFonts w:ascii="Arial" w:hAnsi="Arial" w:cs="Arial"/>
          <w:b/>
          <w:bCs/>
          <w:snapToGrid w:val="0"/>
          <w:color w:val="000000"/>
          <w:u w:val="single"/>
        </w:rPr>
        <w:t>FRAMEWORK AGREEMENT</w:t>
      </w:r>
    </w:p>
    <w:p w14:paraId="4A2A53A0" w14:textId="77777777" w:rsidR="00746B30" w:rsidRPr="000849DA" w:rsidRDefault="00746B30" w:rsidP="00B57F56">
      <w:pPr>
        <w:ind w:left="148" w:right="288"/>
        <w:jc w:val="both"/>
        <w:rPr>
          <w:rFonts w:ascii="Arial" w:hAnsi="Arial" w:cs="Arial"/>
          <w:b/>
          <w:bCs/>
          <w:snapToGrid w:val="0"/>
          <w:color w:val="000000"/>
          <w:u w:val="single"/>
        </w:rPr>
      </w:pPr>
    </w:p>
    <w:p w14:paraId="54D70E12" w14:textId="77777777" w:rsidR="0005552B" w:rsidRPr="000849DA" w:rsidRDefault="0005552B" w:rsidP="00E968EB">
      <w:pPr>
        <w:ind w:left="148" w:right="288"/>
        <w:jc w:val="center"/>
        <w:rPr>
          <w:rFonts w:ascii="Arial" w:hAnsi="Arial" w:cs="Arial"/>
          <w:b/>
          <w:bCs/>
          <w:snapToGrid w:val="0"/>
          <w:color w:val="000000"/>
          <w:u w:val="single"/>
        </w:rPr>
      </w:pPr>
    </w:p>
    <w:p w14:paraId="5943A66C" w14:textId="77777777" w:rsidR="00746B30" w:rsidRPr="000849DA" w:rsidRDefault="00746B30" w:rsidP="00B57F56">
      <w:pPr>
        <w:ind w:left="148" w:right="288"/>
        <w:jc w:val="both"/>
        <w:rPr>
          <w:rFonts w:ascii="Arial" w:hAnsi="Arial" w:cs="Arial"/>
          <w:snapToGrid w:val="0"/>
          <w:color w:val="000000"/>
        </w:rPr>
      </w:pPr>
      <w:r w:rsidRPr="000849DA">
        <w:rPr>
          <w:rFonts w:ascii="Arial" w:hAnsi="Arial" w:cs="Arial"/>
          <w:snapToGrid w:val="0"/>
          <w:color w:val="000000"/>
        </w:rPr>
        <w:t>In Barcelona</w:t>
      </w:r>
      <w:r w:rsidR="00BB2BB8" w:rsidRPr="000849DA">
        <w:rPr>
          <w:rFonts w:ascii="Arial" w:hAnsi="Arial" w:cs="Arial"/>
          <w:snapToGrid w:val="0"/>
          <w:color w:val="000000"/>
        </w:rPr>
        <w:t>, on …of … 202</w:t>
      </w:r>
      <w:r w:rsidR="00622BB6" w:rsidRPr="000849DA">
        <w:rPr>
          <w:rFonts w:ascii="Arial" w:hAnsi="Arial" w:cs="Arial"/>
          <w:snapToGrid w:val="0"/>
          <w:color w:val="000000"/>
        </w:rPr>
        <w:t>...</w:t>
      </w:r>
    </w:p>
    <w:p w14:paraId="13546DEE" w14:textId="77777777" w:rsidR="00746B30" w:rsidRDefault="00746B30" w:rsidP="00B57F56">
      <w:pPr>
        <w:ind w:left="148" w:right="288"/>
        <w:jc w:val="both"/>
        <w:rPr>
          <w:rFonts w:ascii="Arial" w:hAnsi="Arial" w:cs="Arial"/>
          <w:snapToGrid w:val="0"/>
          <w:color w:val="000000"/>
        </w:rPr>
      </w:pPr>
    </w:p>
    <w:p w14:paraId="2909FE22" w14:textId="77777777" w:rsidR="006341B4" w:rsidRDefault="006341B4" w:rsidP="00B57F56">
      <w:pPr>
        <w:ind w:left="148" w:right="288"/>
        <w:jc w:val="both"/>
        <w:rPr>
          <w:rFonts w:ascii="Arial" w:hAnsi="Arial" w:cs="Arial"/>
          <w:b/>
          <w:bCs/>
          <w:snapToGrid w:val="0"/>
          <w:color w:val="000000"/>
        </w:rPr>
      </w:pPr>
    </w:p>
    <w:p w14:paraId="7F671A71" w14:textId="77777777" w:rsidR="00746B30" w:rsidRPr="000849DA" w:rsidRDefault="00746B30" w:rsidP="00B57F56">
      <w:pPr>
        <w:ind w:left="148" w:right="288"/>
        <w:jc w:val="both"/>
        <w:rPr>
          <w:rFonts w:ascii="Arial" w:hAnsi="Arial" w:cs="Arial"/>
          <w:b/>
          <w:bCs/>
          <w:snapToGrid w:val="0"/>
          <w:color w:val="000000"/>
        </w:rPr>
      </w:pPr>
      <w:r w:rsidRPr="000849DA">
        <w:rPr>
          <w:rFonts w:ascii="Arial" w:hAnsi="Arial" w:cs="Arial"/>
          <w:b/>
          <w:bCs/>
          <w:snapToGrid w:val="0"/>
          <w:color w:val="000000"/>
        </w:rPr>
        <w:t>BETWEEN</w:t>
      </w:r>
    </w:p>
    <w:p w14:paraId="316E54D1" w14:textId="77777777" w:rsidR="0005552B" w:rsidRPr="000849DA" w:rsidRDefault="0005552B" w:rsidP="00B57F56">
      <w:pPr>
        <w:ind w:left="148" w:right="288"/>
        <w:jc w:val="both"/>
        <w:rPr>
          <w:rFonts w:ascii="Arial" w:hAnsi="Arial" w:cs="Arial"/>
          <w:b/>
          <w:bCs/>
          <w:snapToGrid w:val="0"/>
          <w:color w:val="000000"/>
        </w:rPr>
      </w:pPr>
    </w:p>
    <w:p w14:paraId="70B8A1D3" w14:textId="77777777" w:rsidR="003D64A0" w:rsidRPr="003D64A0" w:rsidRDefault="003D64A0" w:rsidP="003D64A0">
      <w:pPr>
        <w:autoSpaceDE w:val="0"/>
        <w:autoSpaceDN w:val="0"/>
        <w:adjustRightInd w:val="0"/>
        <w:ind w:left="142" w:right="288"/>
        <w:jc w:val="both"/>
        <w:rPr>
          <w:rFonts w:ascii="Arial" w:hAnsi="Arial" w:cs="Arial"/>
        </w:rPr>
      </w:pPr>
      <w:r w:rsidRPr="003D64A0">
        <w:rPr>
          <w:rFonts w:ascii="Arial" w:hAnsi="Arial" w:cs="Arial"/>
        </w:rPr>
        <w:t xml:space="preserve">Prof. </w:t>
      </w:r>
      <w:proofErr w:type="spellStart"/>
      <w:r w:rsidRPr="003D64A0">
        <w:rPr>
          <w:rFonts w:ascii="Arial" w:hAnsi="Arial" w:cs="Arial"/>
        </w:rPr>
        <w:t>Francesc</w:t>
      </w:r>
      <w:proofErr w:type="spellEnd"/>
      <w:r w:rsidRPr="003D64A0">
        <w:rPr>
          <w:rFonts w:ascii="Arial" w:hAnsi="Arial" w:cs="Arial"/>
        </w:rPr>
        <w:t xml:space="preserve"> Torres </w:t>
      </w:r>
      <w:proofErr w:type="spellStart"/>
      <w:r w:rsidRPr="003D64A0">
        <w:rPr>
          <w:rFonts w:ascii="Arial" w:hAnsi="Arial" w:cs="Arial"/>
        </w:rPr>
        <w:t>Torres</w:t>
      </w:r>
      <w:proofErr w:type="spellEnd"/>
      <w:r w:rsidRPr="003D64A0">
        <w:rPr>
          <w:rFonts w:ascii="Arial" w:hAnsi="Arial" w:cs="Arial"/>
        </w:rPr>
        <w:t xml:space="preserve">, Rector of the </w:t>
      </w:r>
      <w:proofErr w:type="spellStart"/>
      <w:r w:rsidRPr="003D64A0">
        <w:rPr>
          <w:rFonts w:ascii="Arial" w:hAnsi="Arial" w:cs="Arial"/>
        </w:rPr>
        <w:t>Universitat</w:t>
      </w:r>
      <w:proofErr w:type="spellEnd"/>
      <w:r w:rsidRPr="003D64A0">
        <w:rPr>
          <w:rFonts w:ascii="Arial" w:hAnsi="Arial" w:cs="Arial"/>
        </w:rPr>
        <w:t xml:space="preserve"> </w:t>
      </w:r>
      <w:proofErr w:type="spellStart"/>
      <w:r w:rsidRPr="003D64A0">
        <w:rPr>
          <w:rFonts w:ascii="Arial" w:hAnsi="Arial" w:cs="Arial"/>
        </w:rPr>
        <w:t>Politècnica</w:t>
      </w:r>
      <w:proofErr w:type="spellEnd"/>
      <w:r w:rsidRPr="003D64A0">
        <w:rPr>
          <w:rFonts w:ascii="Arial" w:hAnsi="Arial" w:cs="Arial"/>
        </w:rPr>
        <w:t xml:space="preserve"> de Catalunya (hereinafter, UPC), appointed by Decree 106/2025, of  27 May (published in DOGC No. 9423, of 29 May 2025), with its registered office at Jordi Girona, 31, 08034 Barcelona, with NIF Q-0818003-F, and acting under the authority to sign this agreement pursuant to the Agreement of the Governing Council of UPC, CG/2023/07/05, of 5 July 2023 (published in DOGC No. 8960, of 18 July 18</w:t>
      </w:r>
      <w:r w:rsidRPr="003D64A0">
        <w:rPr>
          <w:rFonts w:ascii="Arial" w:hAnsi="Arial" w:cs="Arial"/>
          <w:vertAlign w:val="superscript"/>
        </w:rPr>
        <w:t xml:space="preserve"> </w:t>
      </w:r>
      <w:r w:rsidRPr="003D64A0">
        <w:rPr>
          <w:rFonts w:ascii="Arial" w:hAnsi="Arial" w:cs="Arial"/>
        </w:rPr>
        <w:t>2023), which delegated to the Rector the function of approving academic and research collaboration and cooperation agreements, as assigned to the Governing Council by Article 46.2.h of Organic Law 2/2023 of 22 March on the University System.</w:t>
      </w:r>
    </w:p>
    <w:p w14:paraId="76251BED" w14:textId="77777777" w:rsidR="0005552B" w:rsidRPr="006341B4" w:rsidRDefault="0005552B" w:rsidP="00B57F56">
      <w:pPr>
        <w:autoSpaceDE w:val="0"/>
        <w:autoSpaceDN w:val="0"/>
        <w:adjustRightInd w:val="0"/>
        <w:ind w:left="142" w:right="288"/>
        <w:jc w:val="both"/>
        <w:rPr>
          <w:rFonts w:ascii="Arial" w:hAnsi="Arial" w:cs="Arial"/>
          <w:b/>
          <w:snapToGrid w:val="0"/>
          <w:color w:val="000000"/>
          <w:sz w:val="32"/>
          <w:szCs w:val="32"/>
        </w:rPr>
      </w:pPr>
    </w:p>
    <w:p w14:paraId="08AD521B" w14:textId="77777777" w:rsidR="004A4732" w:rsidRPr="000849DA" w:rsidRDefault="004A4732" w:rsidP="00B57F56">
      <w:pPr>
        <w:autoSpaceDE w:val="0"/>
        <w:autoSpaceDN w:val="0"/>
        <w:adjustRightInd w:val="0"/>
        <w:ind w:left="142" w:right="288"/>
        <w:jc w:val="both"/>
        <w:rPr>
          <w:rFonts w:ascii="Arial" w:hAnsi="Arial" w:cs="Arial"/>
          <w:b/>
          <w:snapToGrid w:val="0"/>
          <w:color w:val="000000"/>
        </w:rPr>
      </w:pPr>
      <w:r w:rsidRPr="000849DA">
        <w:rPr>
          <w:rFonts w:ascii="Arial" w:hAnsi="Arial" w:cs="Arial"/>
          <w:b/>
          <w:snapToGrid w:val="0"/>
          <w:color w:val="000000"/>
        </w:rPr>
        <w:t xml:space="preserve">AND </w:t>
      </w:r>
    </w:p>
    <w:p w14:paraId="7C3384C9" w14:textId="77777777" w:rsidR="0005552B" w:rsidRPr="006341B4" w:rsidRDefault="0005552B" w:rsidP="00B57F56">
      <w:pPr>
        <w:tabs>
          <w:tab w:val="left" w:pos="0"/>
          <w:tab w:val="left" w:pos="301"/>
          <w:tab w:val="left" w:pos="661"/>
          <w:tab w:val="left" w:pos="1021"/>
        </w:tabs>
        <w:ind w:left="141" w:right="288"/>
        <w:jc w:val="both"/>
        <w:rPr>
          <w:rFonts w:ascii="Arial" w:hAnsi="Arial" w:cs="Arial"/>
          <w:snapToGrid w:val="0"/>
          <w:color w:val="000000"/>
          <w:sz w:val="32"/>
          <w:szCs w:val="32"/>
        </w:rPr>
      </w:pPr>
    </w:p>
    <w:p w14:paraId="5F7A0EF3" w14:textId="77777777" w:rsidR="004A4732" w:rsidRPr="000849DA" w:rsidRDefault="00355D23" w:rsidP="00B57F56">
      <w:pPr>
        <w:tabs>
          <w:tab w:val="left" w:pos="0"/>
          <w:tab w:val="left" w:pos="301"/>
          <w:tab w:val="left" w:pos="661"/>
          <w:tab w:val="left" w:pos="1021"/>
        </w:tabs>
        <w:ind w:left="141" w:right="288"/>
        <w:jc w:val="both"/>
        <w:rPr>
          <w:rFonts w:ascii="Arial" w:hAnsi="Arial" w:cs="Arial"/>
          <w:snapToGrid w:val="0"/>
          <w:color w:val="000000"/>
        </w:rPr>
      </w:pPr>
      <w:r>
        <w:rPr>
          <w:rFonts w:ascii="Arial" w:hAnsi="Arial" w:cs="Arial"/>
        </w:rPr>
        <w:t xml:space="preserve">On the other hand, </w:t>
      </w:r>
      <w:r w:rsidR="004A4732" w:rsidRPr="000849DA">
        <w:rPr>
          <w:rFonts w:ascii="Arial" w:hAnsi="Arial" w:cs="Arial"/>
          <w:snapToGrid w:val="0"/>
          <w:color w:val="000000"/>
        </w:rPr>
        <w:t>Mr/Ms … (full name), in his capacity of … (position held) of … (name of institution), with the address ... (full postal address), and with V.A.T. Number …</w:t>
      </w:r>
    </w:p>
    <w:p w14:paraId="689C6AE6" w14:textId="77777777" w:rsidR="004A4732" w:rsidRPr="000849DA" w:rsidRDefault="004A4732" w:rsidP="00B57F56">
      <w:pPr>
        <w:ind w:left="148" w:right="288"/>
        <w:jc w:val="both"/>
        <w:rPr>
          <w:rFonts w:ascii="Arial" w:hAnsi="Arial" w:cs="Arial"/>
          <w:snapToGrid w:val="0"/>
          <w:color w:val="000000"/>
        </w:rPr>
      </w:pPr>
    </w:p>
    <w:p w14:paraId="53BDE59A" w14:textId="77777777" w:rsidR="00402482" w:rsidRPr="000849DA" w:rsidRDefault="00402482" w:rsidP="00B57F56">
      <w:pPr>
        <w:tabs>
          <w:tab w:val="left" w:pos="0"/>
          <w:tab w:val="left" w:pos="299"/>
          <w:tab w:val="left" w:pos="659"/>
          <w:tab w:val="left" w:pos="1019"/>
        </w:tabs>
        <w:ind w:left="139" w:right="288"/>
        <w:jc w:val="both"/>
        <w:rPr>
          <w:rFonts w:ascii="Arial" w:hAnsi="Arial" w:cs="Arial"/>
          <w:snapToGrid w:val="0"/>
          <w:color w:val="000000"/>
        </w:rPr>
      </w:pPr>
      <w:r w:rsidRPr="000849DA">
        <w:rPr>
          <w:rFonts w:ascii="Arial" w:hAnsi="Arial" w:cs="Arial"/>
          <w:snapToGrid w:val="0"/>
          <w:color w:val="000000"/>
        </w:rPr>
        <w:t>The parties hereto mutually recognise their sufficient legal capacity to commit their respective institutions and</w:t>
      </w:r>
    </w:p>
    <w:p w14:paraId="371E1BF0" w14:textId="77777777" w:rsidR="00746B30" w:rsidRPr="006341B4" w:rsidRDefault="00746B30" w:rsidP="00B57F56">
      <w:pPr>
        <w:ind w:left="148" w:right="288"/>
        <w:jc w:val="both"/>
        <w:rPr>
          <w:rFonts w:ascii="Arial" w:hAnsi="Arial" w:cs="Arial"/>
          <w:snapToGrid w:val="0"/>
          <w:color w:val="000000"/>
          <w:sz w:val="32"/>
          <w:szCs w:val="32"/>
        </w:rPr>
      </w:pPr>
    </w:p>
    <w:p w14:paraId="19229B9C" w14:textId="77777777" w:rsidR="00746B30" w:rsidRPr="000849DA" w:rsidRDefault="00746B30" w:rsidP="00B57F56">
      <w:pPr>
        <w:ind w:left="148" w:right="288"/>
        <w:jc w:val="both"/>
        <w:rPr>
          <w:rFonts w:ascii="Arial" w:hAnsi="Arial" w:cs="Arial"/>
          <w:b/>
          <w:bCs/>
          <w:snapToGrid w:val="0"/>
          <w:color w:val="000000"/>
        </w:rPr>
      </w:pPr>
      <w:r w:rsidRPr="000849DA">
        <w:rPr>
          <w:rFonts w:ascii="Arial" w:hAnsi="Arial" w:cs="Arial"/>
          <w:b/>
          <w:bCs/>
          <w:snapToGrid w:val="0"/>
          <w:color w:val="000000"/>
        </w:rPr>
        <w:t xml:space="preserve">DECLARE </w:t>
      </w:r>
    </w:p>
    <w:p w14:paraId="5FB865D8" w14:textId="77777777" w:rsidR="00746B30" w:rsidRPr="000849DA" w:rsidRDefault="00746B30" w:rsidP="00B57F56">
      <w:pPr>
        <w:ind w:left="148" w:right="288"/>
        <w:jc w:val="both"/>
        <w:rPr>
          <w:rFonts w:ascii="Arial" w:hAnsi="Arial" w:cs="Arial"/>
          <w:b/>
          <w:bCs/>
          <w:snapToGrid w:val="0"/>
          <w:color w:val="000000"/>
        </w:rPr>
      </w:pPr>
    </w:p>
    <w:p w14:paraId="4027F5D2" w14:textId="77777777" w:rsidR="00746B30" w:rsidRPr="000849DA" w:rsidRDefault="00746B30" w:rsidP="00B57F56">
      <w:pPr>
        <w:ind w:left="148" w:right="288"/>
        <w:jc w:val="both"/>
        <w:rPr>
          <w:rFonts w:ascii="Arial" w:hAnsi="Arial" w:cs="Arial"/>
          <w:snapToGrid w:val="0"/>
          <w:color w:val="000000"/>
        </w:rPr>
      </w:pPr>
      <w:r w:rsidRPr="000849DA">
        <w:rPr>
          <w:rFonts w:ascii="Arial" w:hAnsi="Arial" w:cs="Arial"/>
          <w:snapToGrid w:val="0"/>
          <w:color w:val="000000"/>
        </w:rPr>
        <w:t xml:space="preserve">That </w:t>
      </w:r>
      <w:r w:rsidR="00402482" w:rsidRPr="000849DA">
        <w:rPr>
          <w:rFonts w:ascii="Arial" w:hAnsi="Arial" w:cs="Arial"/>
          <w:snapToGrid w:val="0"/>
          <w:color w:val="000000"/>
        </w:rPr>
        <w:t>the Law</w:t>
      </w:r>
      <w:r w:rsidR="00DC638B" w:rsidRPr="000849DA">
        <w:rPr>
          <w:rFonts w:ascii="Arial" w:hAnsi="Arial" w:cs="Arial"/>
          <w:snapToGrid w:val="0"/>
          <w:color w:val="000000"/>
        </w:rPr>
        <w:t xml:space="preserve"> of Science, Technology and Innovation</w:t>
      </w:r>
      <w:r w:rsidR="002D2078" w:rsidRPr="000849DA">
        <w:rPr>
          <w:rFonts w:ascii="Arial" w:hAnsi="Arial" w:cs="Arial"/>
          <w:snapToGrid w:val="0"/>
          <w:color w:val="000000"/>
        </w:rPr>
        <w:t xml:space="preserve">, Law 14/2011 </w:t>
      </w:r>
      <w:r w:rsidR="00402482" w:rsidRPr="000849DA">
        <w:rPr>
          <w:rFonts w:ascii="Arial" w:hAnsi="Arial" w:cs="Arial"/>
          <w:snapToGrid w:val="0"/>
          <w:color w:val="000000"/>
        </w:rPr>
        <w:t>of 1</w:t>
      </w:r>
      <w:r w:rsidR="00AD1C02" w:rsidRPr="000849DA">
        <w:rPr>
          <w:rFonts w:ascii="Arial" w:hAnsi="Arial" w:cs="Arial"/>
          <w:snapToGrid w:val="0"/>
          <w:color w:val="000000"/>
        </w:rPr>
        <w:t>st June</w:t>
      </w:r>
      <w:r w:rsidR="002D2078" w:rsidRPr="000849DA">
        <w:rPr>
          <w:rFonts w:ascii="Arial" w:hAnsi="Arial" w:cs="Arial"/>
          <w:snapToGrid w:val="0"/>
          <w:color w:val="000000"/>
        </w:rPr>
        <w:t xml:space="preserve">, </w:t>
      </w:r>
      <w:r w:rsidR="00402482" w:rsidRPr="000849DA">
        <w:rPr>
          <w:rFonts w:ascii="Arial" w:hAnsi="Arial" w:cs="Arial"/>
          <w:snapToGrid w:val="0"/>
          <w:color w:val="000000"/>
        </w:rPr>
        <w:t xml:space="preserve">establishes a reference framework for promoting collaboration of </w:t>
      </w:r>
      <w:proofErr w:type="gramStart"/>
      <w:r w:rsidR="00402482" w:rsidRPr="000849DA">
        <w:rPr>
          <w:rFonts w:ascii="Arial" w:hAnsi="Arial" w:cs="Arial"/>
          <w:snapToGrid w:val="0"/>
          <w:color w:val="000000"/>
        </w:rPr>
        <w:t>Universities</w:t>
      </w:r>
      <w:proofErr w:type="gramEnd"/>
      <w:r w:rsidR="00402482" w:rsidRPr="000849DA">
        <w:rPr>
          <w:rFonts w:ascii="Arial" w:hAnsi="Arial" w:cs="Arial"/>
          <w:snapToGrid w:val="0"/>
          <w:color w:val="000000"/>
        </w:rPr>
        <w:t xml:space="preserve"> and businesses with the aim of offering an effective response to the demands of technological change.</w:t>
      </w:r>
    </w:p>
    <w:p w14:paraId="580E57C6" w14:textId="77777777" w:rsidR="00746B30" w:rsidRPr="000849DA" w:rsidRDefault="00746B30" w:rsidP="00B57F56">
      <w:pPr>
        <w:ind w:left="148" w:right="288"/>
        <w:jc w:val="both"/>
        <w:rPr>
          <w:rFonts w:ascii="Arial" w:hAnsi="Arial" w:cs="Arial"/>
          <w:snapToGrid w:val="0"/>
          <w:color w:val="000000"/>
        </w:rPr>
      </w:pPr>
    </w:p>
    <w:p w14:paraId="394A22A5" w14:textId="77777777" w:rsidR="00746B30" w:rsidRPr="000849DA" w:rsidRDefault="00746B30" w:rsidP="00B57F56">
      <w:pPr>
        <w:ind w:left="148" w:right="288"/>
        <w:jc w:val="both"/>
        <w:rPr>
          <w:rFonts w:ascii="Arial" w:hAnsi="Arial" w:cs="Arial"/>
          <w:snapToGrid w:val="0"/>
          <w:color w:val="000000"/>
        </w:rPr>
      </w:pPr>
      <w:r w:rsidRPr="000849DA">
        <w:rPr>
          <w:rFonts w:ascii="Arial" w:hAnsi="Arial" w:cs="Arial"/>
          <w:snapToGrid w:val="0"/>
          <w:color w:val="000000"/>
        </w:rPr>
        <w:t xml:space="preserve">That </w:t>
      </w:r>
      <w:r w:rsidR="00402482" w:rsidRPr="000849DA">
        <w:rPr>
          <w:rFonts w:ascii="Arial" w:hAnsi="Arial" w:cs="Arial"/>
          <w:snapToGrid w:val="0"/>
          <w:color w:val="000000"/>
        </w:rPr>
        <w:t>the University is a multi-sectorial and multidisciplinary Public Body, which carries out the activities of teaching, research, and scientific and technological development, and that it is interested in collaborating with the socio-economic sectors in order to ensure one of the aims of teaching and research, namely the innovation and modernisation of the production system.</w:t>
      </w:r>
    </w:p>
    <w:p w14:paraId="6C1FD401" w14:textId="77777777" w:rsidR="00746B30" w:rsidRPr="000849DA" w:rsidRDefault="00746B30" w:rsidP="00B57F56">
      <w:pPr>
        <w:ind w:left="148" w:right="288"/>
        <w:jc w:val="both"/>
        <w:rPr>
          <w:rFonts w:ascii="Arial" w:hAnsi="Arial" w:cs="Arial"/>
          <w:snapToGrid w:val="0"/>
          <w:color w:val="000000"/>
        </w:rPr>
      </w:pPr>
    </w:p>
    <w:p w14:paraId="1C150FD2" w14:textId="77777777" w:rsidR="00746B30" w:rsidRPr="000849DA" w:rsidRDefault="00746B30" w:rsidP="00B57F56">
      <w:pPr>
        <w:ind w:left="148" w:right="288"/>
        <w:jc w:val="both"/>
        <w:rPr>
          <w:rFonts w:ascii="Arial" w:hAnsi="Arial" w:cs="Arial"/>
          <w:snapToGrid w:val="0"/>
          <w:color w:val="000000"/>
        </w:rPr>
      </w:pPr>
      <w:r w:rsidRPr="000849DA">
        <w:rPr>
          <w:rFonts w:ascii="Arial" w:hAnsi="Arial" w:cs="Arial"/>
          <w:snapToGrid w:val="0"/>
          <w:color w:val="000000"/>
        </w:rPr>
        <w:t xml:space="preserve">That one of the aims of the Company is the manufacture, the purchase and the marketing of .......... </w:t>
      </w:r>
      <w:r w:rsidRPr="000849DA">
        <w:rPr>
          <w:rFonts w:ascii="Arial" w:hAnsi="Arial" w:cs="Arial"/>
          <w:i/>
          <w:snapToGrid w:val="0"/>
          <w:color w:val="FF0000"/>
        </w:rPr>
        <w:t>(</w:t>
      </w:r>
      <w:proofErr w:type="gramStart"/>
      <w:r w:rsidRPr="000849DA">
        <w:rPr>
          <w:rFonts w:ascii="Arial" w:hAnsi="Arial" w:cs="Arial"/>
          <w:i/>
          <w:snapToGrid w:val="0"/>
          <w:color w:val="FF0000"/>
        </w:rPr>
        <w:t>it</w:t>
      </w:r>
      <w:proofErr w:type="gramEnd"/>
      <w:r w:rsidRPr="000849DA">
        <w:rPr>
          <w:rFonts w:ascii="Arial" w:hAnsi="Arial" w:cs="Arial"/>
          <w:i/>
          <w:snapToGrid w:val="0"/>
          <w:color w:val="FF0000"/>
        </w:rPr>
        <w:t xml:space="preserve"> would be useful to give details here of the aims and, if possible, the commitment to R&amp;D of the company with which the agreement is signed)</w:t>
      </w:r>
      <w:r w:rsidRPr="000849DA">
        <w:rPr>
          <w:rFonts w:ascii="Arial" w:hAnsi="Arial" w:cs="Arial"/>
          <w:snapToGrid w:val="0"/>
          <w:color w:val="000000"/>
        </w:rPr>
        <w:t>.</w:t>
      </w:r>
    </w:p>
    <w:p w14:paraId="6F0C9CAA" w14:textId="77777777" w:rsidR="00746B30" w:rsidRPr="000849DA" w:rsidRDefault="00746B30" w:rsidP="00B57F56">
      <w:pPr>
        <w:ind w:left="148" w:right="288"/>
        <w:jc w:val="both"/>
        <w:rPr>
          <w:rFonts w:ascii="Arial" w:hAnsi="Arial" w:cs="Arial"/>
          <w:snapToGrid w:val="0"/>
          <w:color w:val="000000"/>
        </w:rPr>
      </w:pPr>
    </w:p>
    <w:p w14:paraId="51E31A7F" w14:textId="77777777" w:rsidR="00402482" w:rsidRPr="000849DA" w:rsidRDefault="00746B30" w:rsidP="00B57F56">
      <w:pPr>
        <w:tabs>
          <w:tab w:val="left" w:pos="0"/>
          <w:tab w:val="left" w:pos="299"/>
          <w:tab w:val="left" w:pos="659"/>
          <w:tab w:val="left" w:pos="1019"/>
        </w:tabs>
        <w:ind w:left="139" w:right="288"/>
        <w:jc w:val="both"/>
        <w:rPr>
          <w:rFonts w:ascii="Arial" w:hAnsi="Arial" w:cs="Arial"/>
          <w:snapToGrid w:val="0"/>
          <w:color w:val="000000"/>
        </w:rPr>
      </w:pPr>
      <w:r w:rsidRPr="000849DA">
        <w:rPr>
          <w:rFonts w:ascii="Arial" w:hAnsi="Arial" w:cs="Arial"/>
          <w:snapToGrid w:val="0"/>
          <w:color w:val="000000"/>
        </w:rPr>
        <w:t xml:space="preserve">That both the Company and the University agree to collaborate in their common scientific and technological fields of interest, </w:t>
      </w:r>
      <w:r w:rsidR="00402482" w:rsidRPr="000849DA">
        <w:rPr>
          <w:rFonts w:ascii="Arial" w:hAnsi="Arial" w:cs="Arial"/>
          <w:snapToGrid w:val="0"/>
          <w:color w:val="000000"/>
        </w:rPr>
        <w:t>including participation in joint projects at both national and international level, and that in consequence they</w:t>
      </w:r>
    </w:p>
    <w:p w14:paraId="107C53FB" w14:textId="77777777" w:rsidR="0095032C" w:rsidRPr="006341B4" w:rsidRDefault="0095032C" w:rsidP="00B57F56">
      <w:pPr>
        <w:ind w:left="148" w:right="288"/>
        <w:jc w:val="both"/>
        <w:rPr>
          <w:rFonts w:ascii="Arial" w:hAnsi="Arial" w:cs="Arial"/>
          <w:snapToGrid w:val="0"/>
          <w:color w:val="000000"/>
          <w:sz w:val="32"/>
          <w:szCs w:val="32"/>
        </w:rPr>
      </w:pPr>
    </w:p>
    <w:p w14:paraId="0CAE6F7F" w14:textId="77777777" w:rsidR="00746B30" w:rsidRPr="000849DA" w:rsidRDefault="00746B30" w:rsidP="00B57F56">
      <w:pPr>
        <w:ind w:left="148" w:right="288"/>
        <w:jc w:val="both"/>
        <w:rPr>
          <w:rFonts w:ascii="Arial" w:hAnsi="Arial" w:cs="Arial"/>
          <w:b/>
          <w:bCs/>
          <w:snapToGrid w:val="0"/>
          <w:color w:val="000000"/>
        </w:rPr>
      </w:pPr>
      <w:r w:rsidRPr="000849DA">
        <w:rPr>
          <w:rFonts w:ascii="Arial" w:hAnsi="Arial" w:cs="Arial"/>
          <w:b/>
          <w:bCs/>
          <w:snapToGrid w:val="0"/>
          <w:color w:val="000000"/>
        </w:rPr>
        <w:t>AGREE TO</w:t>
      </w:r>
    </w:p>
    <w:p w14:paraId="1AF80E2A" w14:textId="77777777" w:rsidR="00746B30" w:rsidRPr="000849DA" w:rsidRDefault="00746B30" w:rsidP="00B57F56">
      <w:pPr>
        <w:ind w:left="148" w:right="288"/>
        <w:jc w:val="both"/>
        <w:rPr>
          <w:rFonts w:ascii="Arial" w:hAnsi="Arial" w:cs="Arial"/>
          <w:b/>
          <w:bCs/>
          <w:snapToGrid w:val="0"/>
          <w:color w:val="000000"/>
        </w:rPr>
      </w:pPr>
    </w:p>
    <w:p w14:paraId="39442F7C" w14:textId="77777777" w:rsidR="00746B30" w:rsidRPr="000849DA" w:rsidRDefault="00402482" w:rsidP="00B57F56">
      <w:pPr>
        <w:ind w:left="148" w:right="288"/>
        <w:jc w:val="both"/>
        <w:rPr>
          <w:rFonts w:ascii="Arial" w:hAnsi="Arial" w:cs="Arial"/>
          <w:snapToGrid w:val="0"/>
          <w:color w:val="000000"/>
        </w:rPr>
      </w:pPr>
      <w:r w:rsidRPr="000849DA">
        <w:rPr>
          <w:rFonts w:ascii="Arial" w:hAnsi="Arial" w:cs="Arial"/>
          <w:snapToGrid w:val="0"/>
        </w:rPr>
        <w:t>To deepen</w:t>
      </w:r>
      <w:r w:rsidR="00746B30" w:rsidRPr="000849DA">
        <w:rPr>
          <w:rFonts w:ascii="Arial" w:hAnsi="Arial" w:cs="Arial"/>
          <w:snapToGrid w:val="0"/>
          <w:color w:val="000000"/>
        </w:rPr>
        <w:t xml:space="preserve"> the scientific, technical and economic relationships between the two institutions, with the aim of joining forces to establish paths of action that favour and increase the number of agreements and collaborations already existing within the present framework.</w:t>
      </w:r>
    </w:p>
    <w:p w14:paraId="07DE73CE" w14:textId="77777777" w:rsidR="00746B30" w:rsidRPr="000849DA" w:rsidRDefault="00746B30" w:rsidP="00B57F56">
      <w:pPr>
        <w:ind w:left="148" w:right="288"/>
        <w:jc w:val="both"/>
        <w:rPr>
          <w:rFonts w:ascii="Arial" w:hAnsi="Arial" w:cs="Arial"/>
          <w:snapToGrid w:val="0"/>
          <w:color w:val="0000FF"/>
        </w:rPr>
      </w:pPr>
    </w:p>
    <w:p w14:paraId="7C0D4B72" w14:textId="77777777" w:rsidR="00402482" w:rsidRPr="000849DA" w:rsidRDefault="00402482" w:rsidP="00B57F56">
      <w:pPr>
        <w:tabs>
          <w:tab w:val="left" w:pos="0"/>
          <w:tab w:val="left" w:pos="299"/>
          <w:tab w:val="left" w:pos="659"/>
          <w:tab w:val="left" w:pos="1019"/>
        </w:tabs>
        <w:ind w:left="139" w:right="288"/>
        <w:jc w:val="both"/>
        <w:rPr>
          <w:rFonts w:ascii="Arial" w:hAnsi="Arial" w:cs="Arial"/>
          <w:snapToGrid w:val="0"/>
          <w:color w:val="000000"/>
        </w:rPr>
      </w:pPr>
      <w:r w:rsidRPr="000849DA">
        <w:rPr>
          <w:rFonts w:ascii="Arial" w:hAnsi="Arial" w:cs="Arial"/>
          <w:snapToGrid w:val="0"/>
          <w:color w:val="000000"/>
        </w:rPr>
        <w:t xml:space="preserve">To achieve this </w:t>
      </w:r>
      <w:r w:rsidR="0095032C" w:rsidRPr="000849DA">
        <w:rPr>
          <w:rFonts w:ascii="Arial" w:hAnsi="Arial" w:cs="Arial"/>
          <w:snapToGrid w:val="0"/>
          <w:color w:val="000000"/>
        </w:rPr>
        <w:t>purpose,</w:t>
      </w:r>
      <w:r w:rsidRPr="000849DA">
        <w:rPr>
          <w:rFonts w:ascii="Arial" w:hAnsi="Arial" w:cs="Arial"/>
          <w:snapToGrid w:val="0"/>
          <w:color w:val="000000"/>
        </w:rPr>
        <w:t xml:space="preserve"> they formalise the present Framework Agreement, in accordance with the following</w:t>
      </w:r>
    </w:p>
    <w:p w14:paraId="25145BA9" w14:textId="77777777" w:rsidR="0005552B" w:rsidRPr="006341B4" w:rsidRDefault="0005552B" w:rsidP="00B57F56">
      <w:pPr>
        <w:ind w:left="148" w:right="288"/>
        <w:jc w:val="both"/>
        <w:rPr>
          <w:rFonts w:ascii="Arial" w:hAnsi="Arial" w:cs="Arial"/>
          <w:b/>
          <w:bCs/>
          <w:snapToGrid w:val="0"/>
          <w:color w:val="000000"/>
          <w:sz w:val="32"/>
          <w:szCs w:val="32"/>
        </w:rPr>
      </w:pPr>
    </w:p>
    <w:p w14:paraId="190D36FE" w14:textId="77777777" w:rsidR="00746B30" w:rsidRPr="000849DA" w:rsidRDefault="00746B30" w:rsidP="00B57F56">
      <w:pPr>
        <w:ind w:left="148" w:right="288"/>
        <w:jc w:val="both"/>
        <w:rPr>
          <w:rFonts w:ascii="Arial" w:hAnsi="Arial" w:cs="Arial"/>
          <w:b/>
          <w:bCs/>
          <w:snapToGrid w:val="0"/>
          <w:color w:val="000000"/>
        </w:rPr>
      </w:pPr>
      <w:r w:rsidRPr="000849DA">
        <w:rPr>
          <w:rFonts w:ascii="Arial" w:hAnsi="Arial" w:cs="Arial"/>
          <w:b/>
          <w:bCs/>
          <w:snapToGrid w:val="0"/>
          <w:color w:val="000000"/>
        </w:rPr>
        <w:t>CLAUSES</w:t>
      </w:r>
    </w:p>
    <w:p w14:paraId="2B036486" w14:textId="77777777" w:rsidR="00746B30" w:rsidRPr="0098735F" w:rsidRDefault="00746B30" w:rsidP="00B57F56">
      <w:pPr>
        <w:ind w:left="148" w:right="288"/>
        <w:jc w:val="both"/>
        <w:rPr>
          <w:rFonts w:ascii="Arial" w:hAnsi="Arial" w:cs="Arial"/>
          <w:b/>
          <w:bCs/>
          <w:snapToGrid w:val="0"/>
          <w:color w:val="000000"/>
          <w:sz w:val="32"/>
          <w:szCs w:val="32"/>
        </w:rPr>
      </w:pPr>
    </w:p>
    <w:p w14:paraId="3C342FA3" w14:textId="77777777" w:rsidR="00746B30" w:rsidRPr="000849DA" w:rsidRDefault="00402482" w:rsidP="00B57F56">
      <w:pPr>
        <w:ind w:left="148" w:right="288"/>
        <w:jc w:val="both"/>
        <w:rPr>
          <w:rFonts w:ascii="Arial" w:hAnsi="Arial" w:cs="Arial"/>
          <w:b/>
          <w:bCs/>
          <w:snapToGrid w:val="0"/>
          <w:color w:val="000000"/>
        </w:rPr>
      </w:pPr>
      <w:r w:rsidRPr="000849DA">
        <w:rPr>
          <w:rFonts w:ascii="Arial" w:hAnsi="Arial" w:cs="Arial"/>
          <w:b/>
          <w:bCs/>
          <w:snapToGrid w:val="0"/>
          <w:color w:val="000000"/>
        </w:rPr>
        <w:t>ONE. Purpose</w:t>
      </w:r>
      <w:r w:rsidR="00746B30" w:rsidRPr="000849DA">
        <w:rPr>
          <w:rFonts w:ascii="Arial" w:hAnsi="Arial" w:cs="Arial"/>
          <w:b/>
          <w:bCs/>
          <w:snapToGrid w:val="0"/>
          <w:color w:val="000000"/>
        </w:rPr>
        <w:t xml:space="preserve"> of the framework agreement</w:t>
      </w:r>
    </w:p>
    <w:p w14:paraId="39145A94" w14:textId="77777777" w:rsidR="00746B30" w:rsidRPr="000849DA" w:rsidRDefault="00746B30" w:rsidP="00B57F56">
      <w:pPr>
        <w:ind w:left="148" w:right="288"/>
        <w:jc w:val="both"/>
        <w:rPr>
          <w:rFonts w:ascii="Arial" w:hAnsi="Arial" w:cs="Arial"/>
          <w:b/>
          <w:bCs/>
          <w:snapToGrid w:val="0"/>
          <w:color w:val="000000"/>
        </w:rPr>
      </w:pPr>
    </w:p>
    <w:p w14:paraId="5CE3BBDA" w14:textId="77777777" w:rsidR="00402482" w:rsidRPr="000849DA" w:rsidRDefault="00402482" w:rsidP="00B57F56">
      <w:pPr>
        <w:tabs>
          <w:tab w:val="left" w:pos="0"/>
          <w:tab w:val="left" w:pos="299"/>
          <w:tab w:val="left" w:pos="659"/>
          <w:tab w:val="left" w:pos="1019"/>
        </w:tabs>
        <w:ind w:left="139" w:right="288"/>
        <w:jc w:val="both"/>
        <w:rPr>
          <w:rFonts w:ascii="Arial" w:hAnsi="Arial" w:cs="Arial"/>
          <w:snapToGrid w:val="0"/>
          <w:color w:val="000000"/>
        </w:rPr>
      </w:pPr>
      <w:r w:rsidRPr="000849DA">
        <w:rPr>
          <w:rFonts w:ascii="Arial" w:hAnsi="Arial" w:cs="Arial"/>
          <w:snapToGrid w:val="0"/>
          <w:color w:val="000000"/>
        </w:rPr>
        <w:t>The purpose of this present Framework Agreement is to frame and co-ordinate the activities of the Company and UPC in the activities of training, scientific research of technological development, and in the transfer of technology carried out by the University, by means of special conventions within the Universities Institutes, Departments and Schools.</w:t>
      </w:r>
    </w:p>
    <w:p w14:paraId="27AA7D1A" w14:textId="77777777" w:rsidR="00402482" w:rsidRPr="000849DA" w:rsidRDefault="00402482" w:rsidP="00B57F56">
      <w:pPr>
        <w:ind w:left="148" w:right="288"/>
        <w:jc w:val="both"/>
        <w:rPr>
          <w:rFonts w:ascii="Arial" w:hAnsi="Arial" w:cs="Arial"/>
          <w:snapToGrid w:val="0"/>
          <w:color w:val="000000"/>
        </w:rPr>
      </w:pPr>
    </w:p>
    <w:p w14:paraId="528E1F4B" w14:textId="77777777" w:rsidR="00746B30" w:rsidRPr="000849DA" w:rsidRDefault="00746B30" w:rsidP="00B57F56">
      <w:pPr>
        <w:ind w:left="139" w:right="288"/>
        <w:jc w:val="both"/>
        <w:rPr>
          <w:rFonts w:ascii="Arial" w:hAnsi="Arial" w:cs="Arial"/>
          <w:snapToGrid w:val="0"/>
          <w:color w:val="000000"/>
        </w:rPr>
      </w:pPr>
      <w:r w:rsidRPr="000849DA">
        <w:rPr>
          <w:rFonts w:ascii="Arial" w:hAnsi="Arial" w:cs="Arial"/>
          <w:snapToGrid w:val="0"/>
          <w:color w:val="000000"/>
        </w:rPr>
        <w:t>The collaboration between the two parties will lead to:</w:t>
      </w:r>
    </w:p>
    <w:p w14:paraId="315359B6" w14:textId="77777777" w:rsidR="00746B30" w:rsidRPr="000849DA" w:rsidRDefault="00746B30" w:rsidP="00B57F56">
      <w:pPr>
        <w:ind w:left="708" w:right="288"/>
        <w:jc w:val="both"/>
        <w:rPr>
          <w:rFonts w:ascii="Arial" w:hAnsi="Arial" w:cs="Arial"/>
          <w:snapToGrid w:val="0"/>
          <w:color w:val="000000"/>
        </w:rPr>
      </w:pPr>
    </w:p>
    <w:p w14:paraId="65A5704F" w14:textId="77777777" w:rsidR="00746B30" w:rsidRPr="000849DA" w:rsidRDefault="00746B30" w:rsidP="00B57F56">
      <w:pPr>
        <w:numPr>
          <w:ilvl w:val="0"/>
          <w:numId w:val="1"/>
        </w:numPr>
        <w:tabs>
          <w:tab w:val="clear" w:pos="1773"/>
          <w:tab w:val="num" w:pos="1134"/>
        </w:tabs>
        <w:ind w:left="1134" w:right="288" w:firstLine="0"/>
        <w:jc w:val="both"/>
        <w:rPr>
          <w:rFonts w:ascii="Arial" w:hAnsi="Arial" w:cs="Arial"/>
          <w:snapToGrid w:val="0"/>
          <w:color w:val="000000"/>
        </w:rPr>
      </w:pPr>
      <w:r w:rsidRPr="000849DA">
        <w:rPr>
          <w:rFonts w:ascii="Arial" w:hAnsi="Arial" w:cs="Arial"/>
          <w:snapToGrid w:val="0"/>
          <w:color w:val="000000"/>
        </w:rPr>
        <w:t>The execution of research projects.</w:t>
      </w:r>
    </w:p>
    <w:p w14:paraId="16D274B2" w14:textId="77777777" w:rsidR="00746B30" w:rsidRPr="000849DA" w:rsidRDefault="00746B30" w:rsidP="00B57F56">
      <w:pPr>
        <w:tabs>
          <w:tab w:val="num" w:pos="1134"/>
        </w:tabs>
        <w:ind w:left="1134" w:right="288"/>
        <w:jc w:val="both"/>
        <w:rPr>
          <w:rFonts w:ascii="Arial" w:hAnsi="Arial" w:cs="Arial"/>
          <w:snapToGrid w:val="0"/>
          <w:color w:val="000000"/>
        </w:rPr>
      </w:pPr>
    </w:p>
    <w:p w14:paraId="22D39D05" w14:textId="77777777" w:rsidR="00746B30" w:rsidRPr="000849DA" w:rsidRDefault="00746B30" w:rsidP="00B57F56">
      <w:pPr>
        <w:numPr>
          <w:ilvl w:val="0"/>
          <w:numId w:val="1"/>
        </w:numPr>
        <w:tabs>
          <w:tab w:val="clear" w:pos="1773"/>
          <w:tab w:val="num" w:pos="1134"/>
        </w:tabs>
        <w:ind w:left="1134" w:right="288" w:firstLine="0"/>
        <w:jc w:val="both"/>
        <w:rPr>
          <w:rFonts w:ascii="Arial" w:hAnsi="Arial" w:cs="Arial"/>
          <w:snapToGrid w:val="0"/>
          <w:color w:val="000000"/>
        </w:rPr>
      </w:pPr>
      <w:r w:rsidRPr="000849DA">
        <w:rPr>
          <w:rFonts w:ascii="Arial" w:hAnsi="Arial" w:cs="Arial"/>
          <w:snapToGrid w:val="0"/>
          <w:color w:val="000000"/>
        </w:rPr>
        <w:t>The organisation of common activities related to the promotion of research and technological development.</w:t>
      </w:r>
    </w:p>
    <w:p w14:paraId="2B3B7FD1" w14:textId="77777777" w:rsidR="00746B30" w:rsidRPr="000849DA" w:rsidRDefault="00746B30" w:rsidP="00B57F56">
      <w:pPr>
        <w:tabs>
          <w:tab w:val="num" w:pos="1134"/>
        </w:tabs>
        <w:ind w:left="1134" w:right="288"/>
        <w:jc w:val="both"/>
        <w:rPr>
          <w:rFonts w:ascii="Arial" w:hAnsi="Arial" w:cs="Arial"/>
          <w:snapToGrid w:val="0"/>
          <w:color w:val="000000"/>
        </w:rPr>
      </w:pPr>
    </w:p>
    <w:p w14:paraId="24A334D7" w14:textId="77777777" w:rsidR="00746B30" w:rsidRPr="000849DA" w:rsidRDefault="00746B30" w:rsidP="00B57F56">
      <w:pPr>
        <w:numPr>
          <w:ilvl w:val="0"/>
          <w:numId w:val="1"/>
        </w:numPr>
        <w:tabs>
          <w:tab w:val="clear" w:pos="1773"/>
          <w:tab w:val="num" w:pos="1134"/>
        </w:tabs>
        <w:ind w:left="1134" w:right="288" w:firstLine="0"/>
        <w:jc w:val="both"/>
        <w:rPr>
          <w:rFonts w:ascii="Arial" w:hAnsi="Arial" w:cs="Arial"/>
          <w:snapToGrid w:val="0"/>
          <w:color w:val="000000"/>
        </w:rPr>
      </w:pPr>
      <w:r w:rsidRPr="000849DA">
        <w:rPr>
          <w:rFonts w:ascii="Arial" w:hAnsi="Arial" w:cs="Arial"/>
          <w:snapToGrid w:val="0"/>
          <w:color w:val="000000"/>
        </w:rPr>
        <w:t xml:space="preserve">The cooperation in training programmes for the research and technical staff of the Company </w:t>
      </w:r>
      <w:r w:rsidR="00402482" w:rsidRPr="000849DA">
        <w:rPr>
          <w:rFonts w:ascii="Arial" w:hAnsi="Arial" w:cs="Arial"/>
          <w:snapToGrid w:val="0"/>
          <w:color w:val="000000"/>
        </w:rPr>
        <w:t>or others</w:t>
      </w:r>
      <w:r w:rsidRPr="000849DA">
        <w:rPr>
          <w:rFonts w:ascii="Arial" w:hAnsi="Arial" w:cs="Arial"/>
          <w:snapToGrid w:val="0"/>
          <w:color w:val="000000"/>
        </w:rPr>
        <w:t>.</w:t>
      </w:r>
    </w:p>
    <w:p w14:paraId="242EF3A0" w14:textId="77777777" w:rsidR="00746B30" w:rsidRPr="000849DA" w:rsidRDefault="00746B30" w:rsidP="00B57F56">
      <w:pPr>
        <w:tabs>
          <w:tab w:val="num" w:pos="1134"/>
        </w:tabs>
        <w:ind w:left="1134" w:right="288"/>
        <w:jc w:val="both"/>
        <w:rPr>
          <w:rFonts w:ascii="Arial" w:hAnsi="Arial" w:cs="Arial"/>
          <w:snapToGrid w:val="0"/>
          <w:color w:val="000000"/>
        </w:rPr>
      </w:pPr>
    </w:p>
    <w:p w14:paraId="3844FA99" w14:textId="77777777" w:rsidR="00746B30" w:rsidRPr="000849DA" w:rsidRDefault="00746B30" w:rsidP="00B57F56">
      <w:pPr>
        <w:numPr>
          <w:ilvl w:val="0"/>
          <w:numId w:val="1"/>
        </w:numPr>
        <w:tabs>
          <w:tab w:val="clear" w:pos="1773"/>
          <w:tab w:val="num" w:pos="1134"/>
        </w:tabs>
        <w:ind w:left="1134" w:right="288" w:firstLine="0"/>
        <w:jc w:val="both"/>
        <w:rPr>
          <w:rFonts w:ascii="Arial" w:hAnsi="Arial" w:cs="Arial"/>
          <w:snapToGrid w:val="0"/>
          <w:color w:val="000000"/>
        </w:rPr>
      </w:pPr>
      <w:r w:rsidRPr="000849DA">
        <w:rPr>
          <w:rFonts w:ascii="Arial" w:hAnsi="Arial" w:cs="Arial"/>
          <w:snapToGrid w:val="0"/>
          <w:color w:val="000000"/>
        </w:rPr>
        <w:t xml:space="preserve">The </w:t>
      </w:r>
      <w:r w:rsidR="00402482" w:rsidRPr="000849DA">
        <w:rPr>
          <w:rFonts w:ascii="Arial" w:hAnsi="Arial" w:cs="Arial"/>
          <w:snapToGrid w:val="0"/>
          <w:color w:val="000000"/>
        </w:rPr>
        <w:t>int</w:t>
      </w:r>
      <w:r w:rsidRPr="000849DA">
        <w:rPr>
          <w:rFonts w:ascii="Arial" w:hAnsi="Arial" w:cs="Arial"/>
          <w:snapToGrid w:val="0"/>
          <w:color w:val="000000"/>
        </w:rPr>
        <w:t>e</w:t>
      </w:r>
      <w:r w:rsidR="00402482" w:rsidRPr="000849DA">
        <w:rPr>
          <w:rFonts w:ascii="Arial" w:hAnsi="Arial" w:cs="Arial"/>
          <w:snapToGrid w:val="0"/>
          <w:color w:val="000000"/>
        </w:rPr>
        <w:t>r</w:t>
      </w:r>
      <w:r w:rsidRPr="000849DA">
        <w:rPr>
          <w:rFonts w:ascii="Arial" w:hAnsi="Arial" w:cs="Arial"/>
          <w:snapToGrid w:val="0"/>
          <w:color w:val="000000"/>
        </w:rPr>
        <w:t>change of staff between the Company and the University, for a limited time, when necessary for the execution of a project.</w:t>
      </w:r>
    </w:p>
    <w:p w14:paraId="494E7F45" w14:textId="77777777" w:rsidR="00746B30" w:rsidRPr="000849DA" w:rsidRDefault="00746B30" w:rsidP="00B57F56">
      <w:pPr>
        <w:ind w:left="148" w:right="288"/>
        <w:jc w:val="both"/>
        <w:rPr>
          <w:rFonts w:ascii="Arial" w:hAnsi="Arial" w:cs="Arial"/>
          <w:snapToGrid w:val="0"/>
          <w:color w:val="000000"/>
        </w:rPr>
      </w:pPr>
    </w:p>
    <w:p w14:paraId="6375630A" w14:textId="77777777" w:rsidR="00402482" w:rsidRPr="000849DA" w:rsidRDefault="00402482" w:rsidP="00B57F56">
      <w:pPr>
        <w:tabs>
          <w:tab w:val="left" w:pos="0"/>
          <w:tab w:val="left" w:pos="299"/>
          <w:tab w:val="left" w:pos="659"/>
          <w:tab w:val="left" w:pos="1019"/>
        </w:tabs>
        <w:ind w:left="139" w:right="288"/>
        <w:jc w:val="both"/>
        <w:rPr>
          <w:rFonts w:ascii="Arial" w:hAnsi="Arial" w:cs="Arial"/>
          <w:i/>
          <w:snapToGrid w:val="0"/>
          <w:color w:val="FF0000"/>
        </w:rPr>
      </w:pPr>
      <w:r w:rsidRPr="000849DA">
        <w:rPr>
          <w:rFonts w:ascii="Arial" w:hAnsi="Arial" w:cs="Arial"/>
          <w:i/>
          <w:snapToGrid w:val="0"/>
          <w:color w:val="FF0000"/>
        </w:rPr>
        <w:t>(Here may be stated those activities of common interest which are appropriate to the objective of the Framework Agreement.)</w:t>
      </w:r>
    </w:p>
    <w:p w14:paraId="296562D5" w14:textId="77777777" w:rsidR="00746B30" w:rsidRPr="0098735F" w:rsidRDefault="00746B30" w:rsidP="00B57F56">
      <w:pPr>
        <w:ind w:left="148" w:right="288"/>
        <w:jc w:val="both"/>
        <w:rPr>
          <w:rFonts w:ascii="Arial" w:hAnsi="Arial" w:cs="Arial"/>
          <w:snapToGrid w:val="0"/>
          <w:color w:val="000000"/>
          <w:sz w:val="32"/>
          <w:szCs w:val="32"/>
        </w:rPr>
      </w:pPr>
    </w:p>
    <w:p w14:paraId="318D43F2" w14:textId="77777777" w:rsidR="00746B30" w:rsidRPr="000849DA" w:rsidRDefault="00746B30" w:rsidP="00B57F56">
      <w:pPr>
        <w:ind w:left="148" w:right="288"/>
        <w:jc w:val="both"/>
        <w:rPr>
          <w:rFonts w:ascii="Arial" w:hAnsi="Arial" w:cs="Arial"/>
          <w:b/>
          <w:bCs/>
          <w:snapToGrid w:val="0"/>
          <w:color w:val="000000"/>
        </w:rPr>
      </w:pPr>
      <w:r w:rsidRPr="000849DA">
        <w:rPr>
          <w:rFonts w:ascii="Arial" w:hAnsi="Arial" w:cs="Arial"/>
          <w:b/>
          <w:bCs/>
          <w:snapToGrid w:val="0"/>
          <w:color w:val="000000"/>
        </w:rPr>
        <w:t>TWO. Content of specific agreements</w:t>
      </w:r>
    </w:p>
    <w:p w14:paraId="13746818" w14:textId="77777777" w:rsidR="00746B30" w:rsidRPr="000849DA" w:rsidRDefault="00746B30" w:rsidP="00B57F56">
      <w:pPr>
        <w:ind w:left="148" w:right="288"/>
        <w:jc w:val="both"/>
        <w:rPr>
          <w:rFonts w:ascii="Arial" w:hAnsi="Arial" w:cs="Arial"/>
          <w:b/>
          <w:bCs/>
          <w:snapToGrid w:val="0"/>
          <w:color w:val="000000"/>
        </w:rPr>
      </w:pPr>
    </w:p>
    <w:p w14:paraId="73CA17A3" w14:textId="77777777" w:rsidR="00746B30" w:rsidRPr="000849DA" w:rsidRDefault="00746B30" w:rsidP="00B57F56">
      <w:pPr>
        <w:ind w:left="148" w:right="288"/>
        <w:jc w:val="both"/>
        <w:rPr>
          <w:rFonts w:ascii="Arial" w:hAnsi="Arial" w:cs="Arial"/>
          <w:snapToGrid w:val="0"/>
          <w:color w:val="000000"/>
        </w:rPr>
      </w:pPr>
      <w:r w:rsidRPr="000849DA">
        <w:rPr>
          <w:rFonts w:ascii="Arial" w:hAnsi="Arial" w:cs="Arial"/>
          <w:snapToGrid w:val="0"/>
          <w:color w:val="000000"/>
        </w:rPr>
        <w:t>Each specific project included in this framework agreement must be the object of an agreement that must at least contain the following:</w:t>
      </w:r>
    </w:p>
    <w:p w14:paraId="2AF9CDE3" w14:textId="77777777" w:rsidR="00746B30" w:rsidRPr="000849DA" w:rsidRDefault="00746B30" w:rsidP="00B57F56">
      <w:pPr>
        <w:ind w:left="148" w:right="288"/>
        <w:jc w:val="both"/>
        <w:rPr>
          <w:rFonts w:ascii="Arial" w:hAnsi="Arial" w:cs="Arial"/>
          <w:snapToGrid w:val="0"/>
          <w:color w:val="000000"/>
        </w:rPr>
      </w:pPr>
    </w:p>
    <w:p w14:paraId="4C5C591A" w14:textId="77777777" w:rsidR="00746B30" w:rsidRPr="000849DA" w:rsidRDefault="00D55AF3" w:rsidP="00B57F56">
      <w:pPr>
        <w:numPr>
          <w:ilvl w:val="0"/>
          <w:numId w:val="1"/>
        </w:numPr>
        <w:tabs>
          <w:tab w:val="clear" w:pos="1773"/>
          <w:tab w:val="num" w:pos="1134"/>
        </w:tabs>
        <w:ind w:left="1134" w:right="288" w:firstLine="0"/>
        <w:jc w:val="both"/>
        <w:rPr>
          <w:rFonts w:ascii="Arial" w:hAnsi="Arial" w:cs="Arial"/>
          <w:snapToGrid w:val="0"/>
          <w:color w:val="000000"/>
        </w:rPr>
      </w:pPr>
      <w:r w:rsidRPr="000849DA">
        <w:rPr>
          <w:rFonts w:ascii="Arial" w:hAnsi="Arial" w:cs="Arial"/>
          <w:snapToGrid w:val="0"/>
          <w:color w:val="000000"/>
        </w:rPr>
        <w:t>Definition of the objective</w:t>
      </w:r>
      <w:r w:rsidR="00746B30" w:rsidRPr="000849DA">
        <w:rPr>
          <w:rFonts w:ascii="Arial" w:hAnsi="Arial" w:cs="Arial"/>
          <w:snapToGrid w:val="0"/>
          <w:color w:val="000000"/>
        </w:rPr>
        <w:t>.</w:t>
      </w:r>
    </w:p>
    <w:p w14:paraId="0DD319E8" w14:textId="77777777" w:rsidR="00746B30" w:rsidRPr="000849DA" w:rsidRDefault="00746B30" w:rsidP="00B57F56">
      <w:pPr>
        <w:tabs>
          <w:tab w:val="num" w:pos="1134"/>
        </w:tabs>
        <w:ind w:left="1134" w:right="288"/>
        <w:jc w:val="both"/>
        <w:rPr>
          <w:rFonts w:ascii="Arial" w:hAnsi="Arial" w:cs="Arial"/>
          <w:snapToGrid w:val="0"/>
          <w:color w:val="000000"/>
        </w:rPr>
      </w:pPr>
    </w:p>
    <w:p w14:paraId="76959C7D" w14:textId="77777777" w:rsidR="00746B30" w:rsidRPr="000849DA" w:rsidRDefault="00746B30" w:rsidP="00B57F56">
      <w:pPr>
        <w:numPr>
          <w:ilvl w:val="0"/>
          <w:numId w:val="1"/>
        </w:numPr>
        <w:tabs>
          <w:tab w:val="clear" w:pos="1773"/>
          <w:tab w:val="num" w:pos="1134"/>
        </w:tabs>
        <w:ind w:left="1134" w:right="288" w:firstLine="0"/>
        <w:jc w:val="both"/>
        <w:rPr>
          <w:rFonts w:ascii="Arial" w:hAnsi="Arial" w:cs="Arial"/>
          <w:snapToGrid w:val="0"/>
          <w:color w:val="000000"/>
        </w:rPr>
      </w:pPr>
      <w:r w:rsidRPr="000849DA">
        <w:rPr>
          <w:rFonts w:ascii="Arial" w:hAnsi="Arial" w:cs="Arial"/>
          <w:snapToGrid w:val="0"/>
          <w:color w:val="000000"/>
        </w:rPr>
        <w:t>Description of the work and its execution deadline.</w:t>
      </w:r>
    </w:p>
    <w:p w14:paraId="64A164FD" w14:textId="77777777" w:rsidR="00746B30" w:rsidRPr="000849DA" w:rsidRDefault="00746B30" w:rsidP="00B57F56">
      <w:pPr>
        <w:tabs>
          <w:tab w:val="num" w:pos="1134"/>
        </w:tabs>
        <w:ind w:left="1134" w:right="288"/>
        <w:jc w:val="both"/>
        <w:rPr>
          <w:rFonts w:ascii="Arial" w:hAnsi="Arial" w:cs="Arial"/>
          <w:snapToGrid w:val="0"/>
          <w:color w:val="000000"/>
        </w:rPr>
      </w:pPr>
    </w:p>
    <w:p w14:paraId="1EAC283C" w14:textId="77777777" w:rsidR="00746B30" w:rsidRPr="000849DA" w:rsidRDefault="00746B30" w:rsidP="00B57F56">
      <w:pPr>
        <w:numPr>
          <w:ilvl w:val="0"/>
          <w:numId w:val="1"/>
        </w:numPr>
        <w:tabs>
          <w:tab w:val="clear" w:pos="1773"/>
          <w:tab w:val="num" w:pos="1134"/>
        </w:tabs>
        <w:ind w:left="1134" w:right="288" w:firstLine="0"/>
        <w:jc w:val="both"/>
        <w:rPr>
          <w:rFonts w:ascii="Arial" w:hAnsi="Arial" w:cs="Arial"/>
          <w:snapToGrid w:val="0"/>
          <w:color w:val="000000"/>
        </w:rPr>
      </w:pPr>
      <w:r w:rsidRPr="000849DA">
        <w:rPr>
          <w:rFonts w:ascii="Arial" w:hAnsi="Arial" w:cs="Arial"/>
          <w:snapToGrid w:val="0"/>
          <w:color w:val="000000"/>
        </w:rPr>
        <w:t>Total budget and the material and human resources that the project requires.</w:t>
      </w:r>
    </w:p>
    <w:p w14:paraId="4D9055F8" w14:textId="77777777" w:rsidR="00746B30" w:rsidRPr="000849DA" w:rsidRDefault="00746B30" w:rsidP="00B57F56">
      <w:pPr>
        <w:tabs>
          <w:tab w:val="num" w:pos="1134"/>
        </w:tabs>
        <w:ind w:left="1134" w:right="288"/>
        <w:jc w:val="both"/>
        <w:rPr>
          <w:rFonts w:ascii="Arial" w:hAnsi="Arial" w:cs="Arial"/>
          <w:snapToGrid w:val="0"/>
          <w:color w:val="000000"/>
        </w:rPr>
      </w:pPr>
    </w:p>
    <w:p w14:paraId="353EF292" w14:textId="77777777" w:rsidR="00746B30" w:rsidRPr="000849DA" w:rsidRDefault="00746B30" w:rsidP="00B57F56">
      <w:pPr>
        <w:numPr>
          <w:ilvl w:val="0"/>
          <w:numId w:val="1"/>
        </w:numPr>
        <w:tabs>
          <w:tab w:val="clear" w:pos="1773"/>
          <w:tab w:val="num" w:pos="1134"/>
        </w:tabs>
        <w:ind w:left="1134" w:right="288" w:firstLine="0"/>
        <w:jc w:val="both"/>
        <w:rPr>
          <w:rFonts w:ascii="Arial" w:hAnsi="Arial" w:cs="Arial"/>
          <w:snapToGrid w:val="0"/>
          <w:color w:val="000000"/>
        </w:rPr>
      </w:pPr>
      <w:r w:rsidRPr="000849DA">
        <w:rPr>
          <w:rFonts w:ascii="Arial" w:hAnsi="Arial" w:cs="Arial"/>
          <w:snapToGrid w:val="0"/>
          <w:color w:val="000000"/>
        </w:rPr>
        <w:t>Names of the people, from both parties, who are responsible for the coordination and the development of the project.</w:t>
      </w:r>
    </w:p>
    <w:p w14:paraId="4AEC9EF5" w14:textId="77777777" w:rsidR="0005552B" w:rsidRDefault="0005552B" w:rsidP="00B57F56">
      <w:pPr>
        <w:ind w:left="148" w:right="288"/>
        <w:jc w:val="both"/>
        <w:rPr>
          <w:rFonts w:ascii="Arial" w:hAnsi="Arial" w:cs="Arial"/>
          <w:b/>
          <w:bCs/>
          <w:snapToGrid w:val="0"/>
          <w:color w:val="000000"/>
        </w:rPr>
      </w:pPr>
    </w:p>
    <w:p w14:paraId="729B07A0" w14:textId="77777777" w:rsidR="0005552B" w:rsidRDefault="0005552B" w:rsidP="00B57F56">
      <w:pPr>
        <w:ind w:left="148" w:right="288"/>
        <w:jc w:val="both"/>
        <w:rPr>
          <w:rFonts w:ascii="Arial" w:hAnsi="Arial" w:cs="Arial"/>
          <w:b/>
          <w:bCs/>
          <w:snapToGrid w:val="0"/>
          <w:color w:val="000000"/>
        </w:rPr>
      </w:pPr>
    </w:p>
    <w:p w14:paraId="4080712C" w14:textId="77777777" w:rsidR="00746B30" w:rsidRPr="000849DA" w:rsidRDefault="00D55AF3" w:rsidP="00B57F56">
      <w:pPr>
        <w:ind w:left="148" w:right="288"/>
        <w:jc w:val="both"/>
        <w:rPr>
          <w:rFonts w:ascii="Arial" w:hAnsi="Arial" w:cs="Arial"/>
          <w:b/>
          <w:bCs/>
          <w:snapToGrid w:val="0"/>
          <w:color w:val="000000"/>
        </w:rPr>
      </w:pPr>
      <w:r w:rsidRPr="000849DA">
        <w:rPr>
          <w:rFonts w:ascii="Arial" w:hAnsi="Arial" w:cs="Arial"/>
          <w:b/>
          <w:bCs/>
          <w:snapToGrid w:val="0"/>
          <w:color w:val="000000"/>
        </w:rPr>
        <w:t>THREE. Operati</w:t>
      </w:r>
      <w:r w:rsidR="00746B30" w:rsidRPr="000849DA">
        <w:rPr>
          <w:rFonts w:ascii="Arial" w:hAnsi="Arial" w:cs="Arial"/>
          <w:b/>
          <w:bCs/>
          <w:snapToGrid w:val="0"/>
          <w:color w:val="000000"/>
        </w:rPr>
        <w:t>n</w:t>
      </w:r>
      <w:r w:rsidRPr="000849DA">
        <w:rPr>
          <w:rFonts w:ascii="Arial" w:hAnsi="Arial" w:cs="Arial"/>
          <w:b/>
          <w:bCs/>
          <w:snapToGrid w:val="0"/>
          <w:color w:val="000000"/>
        </w:rPr>
        <w:t>g Regulations</w:t>
      </w:r>
    </w:p>
    <w:p w14:paraId="1A827C21" w14:textId="77777777" w:rsidR="00746B30" w:rsidRPr="000849DA" w:rsidRDefault="00746B30" w:rsidP="00B57F56">
      <w:pPr>
        <w:ind w:left="148" w:right="288"/>
        <w:jc w:val="both"/>
        <w:rPr>
          <w:rFonts w:ascii="Arial" w:hAnsi="Arial" w:cs="Arial"/>
          <w:b/>
          <w:bCs/>
          <w:snapToGrid w:val="0"/>
          <w:color w:val="000000"/>
        </w:rPr>
      </w:pPr>
    </w:p>
    <w:p w14:paraId="1AE0BAFC" w14:textId="77777777" w:rsidR="00D55AF3" w:rsidRPr="000849DA" w:rsidRDefault="00D55AF3" w:rsidP="00B57F56">
      <w:pPr>
        <w:tabs>
          <w:tab w:val="left" w:pos="0"/>
          <w:tab w:val="left" w:pos="299"/>
          <w:tab w:val="left" w:pos="659"/>
          <w:tab w:val="left" w:pos="1019"/>
        </w:tabs>
        <w:ind w:left="139" w:right="288"/>
        <w:jc w:val="both"/>
        <w:rPr>
          <w:rFonts w:ascii="Arial" w:hAnsi="Arial" w:cs="Arial"/>
          <w:snapToGrid w:val="0"/>
          <w:color w:val="000000"/>
        </w:rPr>
      </w:pPr>
      <w:r w:rsidRPr="000849DA">
        <w:rPr>
          <w:rFonts w:ascii="Arial" w:hAnsi="Arial" w:cs="Arial"/>
          <w:snapToGrid w:val="0"/>
          <w:color w:val="000000"/>
        </w:rPr>
        <w:t>The collaboration arising from this Framework Agreement shall be subject to the regulations of the University, as laid down in its Statutes, and of the Company, in such a way that the specific projects shall take into account the type of collaboration and the part of the University in which the work is to be carried out.</w:t>
      </w:r>
    </w:p>
    <w:p w14:paraId="3A72037B" w14:textId="77777777" w:rsidR="00C91B0F" w:rsidRPr="0098735F" w:rsidRDefault="00C91B0F" w:rsidP="00B57F56">
      <w:pPr>
        <w:ind w:left="148" w:right="288"/>
        <w:jc w:val="both"/>
        <w:rPr>
          <w:rFonts w:ascii="Arial" w:hAnsi="Arial" w:cs="Arial"/>
          <w:b/>
          <w:bCs/>
          <w:snapToGrid w:val="0"/>
          <w:color w:val="000000"/>
          <w:sz w:val="32"/>
          <w:szCs w:val="32"/>
        </w:rPr>
      </w:pPr>
    </w:p>
    <w:p w14:paraId="42FC466C" w14:textId="77777777" w:rsidR="00746B30" w:rsidRPr="000849DA" w:rsidRDefault="00746B30" w:rsidP="00B57F56">
      <w:pPr>
        <w:ind w:left="148" w:right="288"/>
        <w:jc w:val="both"/>
        <w:rPr>
          <w:rFonts w:ascii="Arial" w:hAnsi="Arial" w:cs="Arial"/>
          <w:b/>
          <w:bCs/>
          <w:snapToGrid w:val="0"/>
          <w:color w:val="0000FF"/>
        </w:rPr>
      </w:pPr>
      <w:r w:rsidRPr="000849DA">
        <w:rPr>
          <w:rFonts w:ascii="Arial" w:hAnsi="Arial" w:cs="Arial"/>
          <w:b/>
          <w:bCs/>
          <w:snapToGrid w:val="0"/>
          <w:color w:val="000000"/>
        </w:rPr>
        <w:t xml:space="preserve">FOUR. Establishing a </w:t>
      </w:r>
      <w:r w:rsidR="00D55AF3" w:rsidRPr="000849DA">
        <w:rPr>
          <w:rFonts w:ascii="Arial" w:hAnsi="Arial" w:cs="Arial"/>
          <w:b/>
          <w:snapToGrid w:val="0"/>
          <w:color w:val="000000"/>
        </w:rPr>
        <w:t>Joint Committee</w:t>
      </w:r>
    </w:p>
    <w:p w14:paraId="632674AD" w14:textId="77777777" w:rsidR="00746B30" w:rsidRPr="000849DA" w:rsidRDefault="00746B30" w:rsidP="00B57F56">
      <w:pPr>
        <w:ind w:left="148" w:right="288"/>
        <w:jc w:val="both"/>
        <w:rPr>
          <w:rFonts w:ascii="Arial" w:hAnsi="Arial" w:cs="Arial"/>
          <w:b/>
          <w:bCs/>
          <w:snapToGrid w:val="0"/>
          <w:color w:val="000000"/>
        </w:rPr>
      </w:pPr>
    </w:p>
    <w:p w14:paraId="5556E9B6" w14:textId="77777777" w:rsidR="00D55AF3" w:rsidRPr="000849DA" w:rsidRDefault="00D55AF3" w:rsidP="00B57F56">
      <w:pPr>
        <w:tabs>
          <w:tab w:val="left" w:pos="0"/>
          <w:tab w:val="left" w:pos="299"/>
          <w:tab w:val="left" w:pos="659"/>
          <w:tab w:val="left" w:pos="1019"/>
        </w:tabs>
        <w:ind w:left="139" w:right="288"/>
        <w:jc w:val="both"/>
        <w:rPr>
          <w:rFonts w:ascii="Arial" w:hAnsi="Arial" w:cs="Arial"/>
          <w:snapToGrid w:val="0"/>
          <w:color w:val="000000"/>
        </w:rPr>
      </w:pPr>
      <w:r w:rsidRPr="000849DA">
        <w:rPr>
          <w:rFonts w:ascii="Arial" w:hAnsi="Arial" w:cs="Arial"/>
          <w:snapToGrid w:val="0"/>
          <w:color w:val="000000"/>
        </w:rPr>
        <w:t xml:space="preserve">In order to facilitate the specific projects and their follow-up, a Joint Committee shall be set up, consisting of the representatives of the University and of the Company. The task of this Joint Committee shall be to propose fields for collaboration in technological and scientific matters of common </w:t>
      </w:r>
      <w:r w:rsidRPr="000849DA">
        <w:rPr>
          <w:rFonts w:ascii="Arial" w:hAnsi="Arial" w:cs="Arial"/>
          <w:snapToGrid w:val="0"/>
          <w:color w:val="000000"/>
        </w:rPr>
        <w:lastRenderedPageBreak/>
        <w:t>interest, to prepare the specific projects, and to resolve doubts which may arise in the interpretation and carrying out of this Framework Agreement and of the specific projects.</w:t>
      </w:r>
    </w:p>
    <w:p w14:paraId="0250D54B" w14:textId="77777777" w:rsidR="00D55AF3" w:rsidRPr="000849DA" w:rsidRDefault="00D55AF3" w:rsidP="00B57F56">
      <w:pPr>
        <w:tabs>
          <w:tab w:val="left" w:pos="0"/>
          <w:tab w:val="left" w:pos="299"/>
          <w:tab w:val="left" w:pos="659"/>
          <w:tab w:val="left" w:pos="1019"/>
        </w:tabs>
        <w:ind w:left="139" w:right="288"/>
        <w:jc w:val="both"/>
        <w:rPr>
          <w:rFonts w:ascii="Arial" w:hAnsi="Arial" w:cs="Arial"/>
          <w:i/>
          <w:snapToGrid w:val="0"/>
          <w:color w:val="FF0000"/>
        </w:rPr>
      </w:pPr>
      <w:r w:rsidRPr="000849DA">
        <w:rPr>
          <w:rFonts w:ascii="Arial" w:hAnsi="Arial" w:cs="Arial"/>
          <w:i/>
          <w:snapToGrid w:val="0"/>
          <w:color w:val="FF0000"/>
        </w:rPr>
        <w:t>(The Joint Commission shall be set up if both parties deem it appropriate to do so.)</w:t>
      </w:r>
    </w:p>
    <w:p w14:paraId="7213607B" w14:textId="77777777" w:rsidR="00C91B0F" w:rsidRPr="0098735F" w:rsidRDefault="00C91B0F" w:rsidP="00B57F56">
      <w:pPr>
        <w:ind w:left="148" w:right="288"/>
        <w:jc w:val="both"/>
        <w:rPr>
          <w:rFonts w:ascii="Arial" w:hAnsi="Arial" w:cs="Arial"/>
          <w:snapToGrid w:val="0"/>
          <w:color w:val="000000"/>
          <w:sz w:val="32"/>
          <w:szCs w:val="32"/>
        </w:rPr>
      </w:pPr>
    </w:p>
    <w:p w14:paraId="6C693E67" w14:textId="77777777" w:rsidR="00746B30" w:rsidRPr="000849DA" w:rsidRDefault="00D55AF3" w:rsidP="00B57F56">
      <w:pPr>
        <w:ind w:left="148" w:right="288"/>
        <w:jc w:val="both"/>
        <w:rPr>
          <w:rFonts w:ascii="Arial" w:hAnsi="Arial" w:cs="Arial"/>
          <w:b/>
          <w:bCs/>
          <w:snapToGrid w:val="0"/>
          <w:color w:val="000000"/>
        </w:rPr>
      </w:pPr>
      <w:r w:rsidRPr="000849DA">
        <w:rPr>
          <w:rFonts w:ascii="Arial" w:hAnsi="Arial" w:cs="Arial"/>
          <w:b/>
          <w:bCs/>
          <w:snapToGrid w:val="0"/>
          <w:color w:val="000000"/>
        </w:rPr>
        <w:t>FIVE. Human Resources</w:t>
      </w:r>
    </w:p>
    <w:p w14:paraId="1C8BDF98" w14:textId="77777777" w:rsidR="00746B30" w:rsidRPr="000849DA" w:rsidRDefault="00746B30" w:rsidP="00B57F56">
      <w:pPr>
        <w:ind w:left="148" w:right="288"/>
        <w:jc w:val="both"/>
        <w:rPr>
          <w:rFonts w:ascii="Arial" w:hAnsi="Arial" w:cs="Arial"/>
          <w:b/>
          <w:bCs/>
          <w:snapToGrid w:val="0"/>
          <w:color w:val="000000"/>
        </w:rPr>
      </w:pPr>
    </w:p>
    <w:p w14:paraId="3D0D8C88" w14:textId="77777777" w:rsidR="00D55AF3" w:rsidRPr="000849DA" w:rsidRDefault="00D55AF3" w:rsidP="00B57F56">
      <w:pPr>
        <w:tabs>
          <w:tab w:val="left" w:pos="0"/>
          <w:tab w:val="left" w:pos="299"/>
          <w:tab w:val="left" w:pos="659"/>
          <w:tab w:val="left" w:pos="1019"/>
        </w:tabs>
        <w:ind w:left="139" w:right="288"/>
        <w:jc w:val="both"/>
        <w:rPr>
          <w:rFonts w:ascii="Arial" w:hAnsi="Arial" w:cs="Arial"/>
          <w:snapToGrid w:val="0"/>
          <w:color w:val="000000"/>
        </w:rPr>
      </w:pPr>
      <w:r w:rsidRPr="000849DA">
        <w:rPr>
          <w:rFonts w:ascii="Arial" w:hAnsi="Arial" w:cs="Arial"/>
          <w:snapToGrid w:val="0"/>
          <w:color w:val="000000"/>
        </w:rPr>
        <w:t xml:space="preserve">On the part of UPC the person responsible for the present Framework Agreement shall be the </w:t>
      </w:r>
      <w:r w:rsidR="009A1F99" w:rsidRPr="000849DA">
        <w:rPr>
          <w:rFonts w:ascii="Arial" w:hAnsi="Arial" w:cs="Arial"/>
        </w:rPr>
        <w:t>Vice-Rector for Research Policy</w:t>
      </w:r>
      <w:r w:rsidRPr="000849DA">
        <w:rPr>
          <w:rFonts w:ascii="Arial" w:hAnsi="Arial" w:cs="Arial"/>
          <w:snapToGrid w:val="0"/>
          <w:color w:val="000000"/>
        </w:rPr>
        <w:t>, who delegates the management to</w:t>
      </w:r>
      <w:r w:rsidR="00E86747" w:rsidRPr="000849DA">
        <w:rPr>
          <w:rFonts w:ascii="Arial" w:hAnsi="Arial" w:cs="Arial"/>
          <w:snapToGrid w:val="0"/>
          <w:color w:val="000000"/>
        </w:rPr>
        <w:t xml:space="preserve"> Professor.... </w:t>
      </w:r>
      <w:r w:rsidRPr="000849DA">
        <w:rPr>
          <w:rFonts w:ascii="Arial" w:hAnsi="Arial" w:cs="Arial"/>
          <w:snapToGrid w:val="0"/>
          <w:color w:val="000000"/>
        </w:rPr>
        <w:t xml:space="preserve">of the Department </w:t>
      </w:r>
      <w:r w:rsidR="00E86747" w:rsidRPr="000849DA">
        <w:rPr>
          <w:rFonts w:ascii="Arial" w:hAnsi="Arial" w:cs="Arial"/>
          <w:snapToGrid w:val="0"/>
          <w:color w:val="000000"/>
        </w:rPr>
        <w:t xml:space="preserve">… </w:t>
      </w:r>
      <w:r w:rsidRPr="000849DA">
        <w:rPr>
          <w:rFonts w:ascii="Arial" w:hAnsi="Arial" w:cs="Arial"/>
          <w:snapToGrid w:val="0"/>
          <w:color w:val="000000"/>
        </w:rPr>
        <w:t xml:space="preserve">and/or School of </w:t>
      </w:r>
      <w:r w:rsidR="00E86747" w:rsidRPr="000849DA">
        <w:rPr>
          <w:rFonts w:ascii="Arial" w:hAnsi="Arial" w:cs="Arial"/>
          <w:snapToGrid w:val="0"/>
          <w:color w:val="000000"/>
        </w:rPr>
        <w:t>…</w:t>
      </w:r>
    </w:p>
    <w:p w14:paraId="4BD50DBB" w14:textId="77777777" w:rsidR="009A1F99" w:rsidRPr="000849DA" w:rsidRDefault="009A1F99" w:rsidP="00B57F56">
      <w:pPr>
        <w:tabs>
          <w:tab w:val="left" w:pos="0"/>
          <w:tab w:val="left" w:pos="299"/>
          <w:tab w:val="left" w:pos="659"/>
          <w:tab w:val="left" w:pos="1019"/>
        </w:tabs>
        <w:ind w:left="139" w:right="288"/>
        <w:jc w:val="both"/>
        <w:rPr>
          <w:rFonts w:ascii="Arial" w:hAnsi="Arial" w:cs="Arial"/>
          <w:snapToGrid w:val="0"/>
          <w:color w:val="000000"/>
        </w:rPr>
      </w:pPr>
    </w:p>
    <w:p w14:paraId="477C8DFC" w14:textId="77777777" w:rsidR="009A1F99" w:rsidRPr="000849DA" w:rsidRDefault="009A1F99" w:rsidP="00B57F56">
      <w:pPr>
        <w:tabs>
          <w:tab w:val="left" w:pos="0"/>
          <w:tab w:val="left" w:pos="299"/>
          <w:tab w:val="left" w:pos="659"/>
          <w:tab w:val="left" w:pos="1019"/>
        </w:tabs>
        <w:ind w:left="139" w:right="288"/>
        <w:jc w:val="both"/>
        <w:rPr>
          <w:rFonts w:ascii="Arial" w:hAnsi="Arial" w:cs="Arial"/>
          <w:snapToGrid w:val="0"/>
          <w:color w:val="000000"/>
        </w:rPr>
      </w:pPr>
      <w:r w:rsidRPr="000849DA">
        <w:rPr>
          <w:rFonts w:ascii="Arial" w:hAnsi="Arial" w:cs="Arial"/>
          <w:snapToGrid w:val="0"/>
          <w:color w:val="000000"/>
        </w:rPr>
        <w:t>On the part of the Company….</w:t>
      </w:r>
    </w:p>
    <w:p w14:paraId="105FC83A" w14:textId="77777777" w:rsidR="00746B30" w:rsidRPr="0098735F" w:rsidRDefault="00746B30" w:rsidP="00B57F56">
      <w:pPr>
        <w:ind w:left="148" w:right="288"/>
        <w:jc w:val="both"/>
        <w:rPr>
          <w:rFonts w:ascii="Arial" w:hAnsi="Arial" w:cs="Arial"/>
          <w:snapToGrid w:val="0"/>
          <w:color w:val="000000"/>
          <w:sz w:val="32"/>
          <w:szCs w:val="32"/>
        </w:rPr>
      </w:pPr>
    </w:p>
    <w:p w14:paraId="45911E14" w14:textId="77777777" w:rsidR="00746B30" w:rsidRPr="000849DA" w:rsidRDefault="00746B30" w:rsidP="00B57F56">
      <w:pPr>
        <w:ind w:left="148" w:right="288"/>
        <w:jc w:val="both"/>
        <w:rPr>
          <w:rFonts w:ascii="Arial" w:hAnsi="Arial" w:cs="Arial"/>
          <w:b/>
          <w:bCs/>
          <w:snapToGrid w:val="0"/>
          <w:color w:val="000000"/>
        </w:rPr>
      </w:pPr>
      <w:r w:rsidRPr="000849DA">
        <w:rPr>
          <w:rFonts w:ascii="Arial" w:hAnsi="Arial" w:cs="Arial"/>
          <w:b/>
          <w:bCs/>
          <w:snapToGrid w:val="0"/>
          <w:color w:val="000000"/>
        </w:rPr>
        <w:t>SIX. Duration</w:t>
      </w:r>
    </w:p>
    <w:p w14:paraId="6B3BCA44" w14:textId="77777777" w:rsidR="00304DCB" w:rsidRPr="000849DA" w:rsidRDefault="00304DCB" w:rsidP="00B57F56">
      <w:pPr>
        <w:tabs>
          <w:tab w:val="left" w:pos="-1440"/>
          <w:tab w:val="left" w:pos="-720"/>
        </w:tabs>
        <w:ind w:left="142" w:right="288"/>
        <w:jc w:val="both"/>
        <w:rPr>
          <w:rFonts w:ascii="Arial" w:hAnsi="Arial" w:cs="Arial"/>
          <w:b/>
          <w:bCs/>
          <w:snapToGrid w:val="0"/>
          <w:color w:val="000000"/>
        </w:rPr>
      </w:pPr>
    </w:p>
    <w:p w14:paraId="6FCB8D35" w14:textId="77777777" w:rsidR="00304DCB" w:rsidRPr="000849DA" w:rsidRDefault="00304DCB" w:rsidP="00B57F56">
      <w:pPr>
        <w:tabs>
          <w:tab w:val="left" w:pos="-1440"/>
          <w:tab w:val="left" w:pos="-720"/>
        </w:tabs>
        <w:ind w:left="142" w:right="288"/>
        <w:jc w:val="both"/>
        <w:rPr>
          <w:rFonts w:ascii="Arial" w:hAnsi="Arial" w:cs="Arial"/>
        </w:rPr>
      </w:pPr>
      <w:r w:rsidRPr="000849DA">
        <w:rPr>
          <w:rFonts w:ascii="Arial" w:hAnsi="Arial" w:cs="Arial"/>
        </w:rPr>
        <w:t xml:space="preserve">The present Agreement shall come into force from the moment of its being signed, and shall have a duration of </w:t>
      </w:r>
      <w:r w:rsidR="00E86747" w:rsidRPr="000849DA">
        <w:rPr>
          <w:rFonts w:ascii="Arial" w:hAnsi="Arial" w:cs="Arial"/>
        </w:rPr>
        <w:t>…</w:t>
      </w:r>
      <w:r w:rsidRPr="000849DA">
        <w:rPr>
          <w:rFonts w:ascii="Arial" w:hAnsi="Arial" w:cs="Arial"/>
        </w:rPr>
        <w:t xml:space="preserve"> years, which may be extendable by expressed agreement between the parties in writing with </w:t>
      </w:r>
      <w:r w:rsidR="00E86747" w:rsidRPr="000849DA">
        <w:rPr>
          <w:rFonts w:ascii="Arial" w:hAnsi="Arial" w:cs="Arial"/>
        </w:rPr>
        <w:t>…</w:t>
      </w:r>
      <w:r w:rsidRPr="000849DA">
        <w:rPr>
          <w:rFonts w:ascii="Arial" w:hAnsi="Arial" w:cs="Arial"/>
        </w:rPr>
        <w:t xml:space="preserve"> months’ notice. </w:t>
      </w:r>
    </w:p>
    <w:p w14:paraId="6EF529DB" w14:textId="77777777" w:rsidR="00746B30" w:rsidRPr="000849DA" w:rsidRDefault="00746B30" w:rsidP="00B57F56">
      <w:pPr>
        <w:ind w:left="148" w:right="288"/>
        <w:jc w:val="both"/>
        <w:rPr>
          <w:rFonts w:ascii="Arial" w:hAnsi="Arial" w:cs="Arial"/>
          <w:snapToGrid w:val="0"/>
          <w:color w:val="000000"/>
        </w:rPr>
      </w:pPr>
    </w:p>
    <w:p w14:paraId="4E539D49" w14:textId="77777777" w:rsidR="00D4345C" w:rsidRPr="000849DA" w:rsidRDefault="00D4345C" w:rsidP="00B57F56">
      <w:pPr>
        <w:ind w:left="148" w:right="288"/>
        <w:jc w:val="both"/>
        <w:rPr>
          <w:rFonts w:ascii="Arial" w:hAnsi="Arial" w:cs="Arial"/>
          <w:snapToGrid w:val="0"/>
          <w:color w:val="000000"/>
        </w:rPr>
      </w:pPr>
      <w:r w:rsidRPr="000849DA">
        <w:rPr>
          <w:rFonts w:ascii="Arial" w:hAnsi="Arial" w:cs="Arial"/>
          <w:i/>
          <w:color w:val="FF0000"/>
          <w:lang w:val="ca-ES"/>
        </w:rPr>
        <w:t>(The maximum duration of the agreement and of the possible extensions will be determined by what establishes the legislation that is aplicable)</w:t>
      </w:r>
    </w:p>
    <w:p w14:paraId="78C5D48E" w14:textId="77777777" w:rsidR="0095032C" w:rsidRPr="0098735F" w:rsidRDefault="0095032C" w:rsidP="00B57F56">
      <w:pPr>
        <w:ind w:left="148" w:right="288"/>
        <w:jc w:val="both"/>
        <w:rPr>
          <w:rFonts w:ascii="Arial" w:hAnsi="Arial" w:cs="Arial"/>
          <w:b/>
          <w:bCs/>
          <w:snapToGrid w:val="0"/>
          <w:color w:val="000000"/>
          <w:sz w:val="32"/>
          <w:szCs w:val="32"/>
        </w:rPr>
      </w:pPr>
    </w:p>
    <w:p w14:paraId="58784006" w14:textId="77777777" w:rsidR="00746B30" w:rsidRPr="000849DA" w:rsidRDefault="00D55AF3" w:rsidP="00B57F56">
      <w:pPr>
        <w:ind w:left="148" w:right="288"/>
        <w:jc w:val="both"/>
        <w:rPr>
          <w:rFonts w:ascii="Arial" w:hAnsi="Arial" w:cs="Arial"/>
          <w:b/>
          <w:bCs/>
          <w:snapToGrid w:val="0"/>
          <w:color w:val="000000"/>
        </w:rPr>
      </w:pPr>
      <w:r w:rsidRPr="000849DA">
        <w:rPr>
          <w:rFonts w:ascii="Arial" w:hAnsi="Arial" w:cs="Arial"/>
          <w:b/>
          <w:bCs/>
          <w:snapToGrid w:val="0"/>
          <w:color w:val="000000"/>
        </w:rPr>
        <w:t xml:space="preserve">SEVEN. </w:t>
      </w:r>
      <w:r w:rsidR="00746B30" w:rsidRPr="000849DA">
        <w:rPr>
          <w:rFonts w:ascii="Arial" w:hAnsi="Arial" w:cs="Arial"/>
          <w:b/>
          <w:bCs/>
          <w:snapToGrid w:val="0"/>
          <w:color w:val="000000"/>
        </w:rPr>
        <w:t>UPC image</w:t>
      </w:r>
      <w:r w:rsidRPr="000849DA">
        <w:rPr>
          <w:rFonts w:ascii="Arial" w:hAnsi="Arial" w:cs="Arial"/>
          <w:b/>
          <w:bCs/>
          <w:snapToGrid w:val="0"/>
          <w:color w:val="000000"/>
        </w:rPr>
        <w:t xml:space="preserve"> use</w:t>
      </w:r>
    </w:p>
    <w:p w14:paraId="183D0A83" w14:textId="77777777" w:rsidR="00746B30" w:rsidRPr="000849DA" w:rsidRDefault="00746B30" w:rsidP="00B57F56">
      <w:pPr>
        <w:ind w:left="148" w:right="288"/>
        <w:jc w:val="both"/>
        <w:rPr>
          <w:rFonts w:ascii="Arial" w:hAnsi="Arial" w:cs="Arial"/>
          <w:b/>
          <w:bCs/>
          <w:snapToGrid w:val="0"/>
          <w:color w:val="000000"/>
        </w:rPr>
      </w:pPr>
    </w:p>
    <w:p w14:paraId="78C8FF61" w14:textId="77777777" w:rsidR="00D55AF3" w:rsidRPr="000849DA" w:rsidRDefault="00D55AF3" w:rsidP="00B57F56">
      <w:pPr>
        <w:tabs>
          <w:tab w:val="left" w:pos="8789"/>
        </w:tabs>
        <w:ind w:left="142" w:right="288"/>
        <w:jc w:val="both"/>
        <w:rPr>
          <w:rFonts w:ascii="Arial" w:hAnsi="Arial" w:cs="Arial"/>
        </w:rPr>
      </w:pPr>
      <w:r w:rsidRPr="000849DA">
        <w:rPr>
          <w:rFonts w:ascii="Arial" w:hAnsi="Arial" w:cs="Arial"/>
        </w:rPr>
        <w:t>In all those cases that as a consequence and in application of the terms and conditions here stated the entity considers necessary to make use of the UPC logos, previous authorization of the University shall be requested through the Service of Communication, specifying the corresponding application (whether it is graphic or electronic and</w:t>
      </w:r>
      <w:r w:rsidR="00C91B0F">
        <w:rPr>
          <w:rFonts w:ascii="Arial" w:hAnsi="Arial" w:cs="Arial"/>
        </w:rPr>
        <w:t>,</w:t>
      </w:r>
      <w:r w:rsidRPr="000849DA">
        <w:rPr>
          <w:rFonts w:ascii="Arial" w:hAnsi="Arial" w:cs="Arial"/>
        </w:rPr>
        <w:t xml:space="preserve"> on any support) and the kind of requested use.  </w:t>
      </w:r>
    </w:p>
    <w:p w14:paraId="51FA2A7E" w14:textId="77777777" w:rsidR="00D55AF3" w:rsidRPr="000849DA" w:rsidRDefault="00D55AF3" w:rsidP="00B57F56">
      <w:pPr>
        <w:tabs>
          <w:tab w:val="left" w:pos="8789"/>
        </w:tabs>
        <w:ind w:left="142" w:right="288"/>
        <w:jc w:val="both"/>
        <w:rPr>
          <w:rFonts w:ascii="Arial" w:hAnsi="Arial" w:cs="Arial"/>
        </w:rPr>
      </w:pPr>
      <w:r w:rsidRPr="000849DA">
        <w:rPr>
          <w:rFonts w:ascii="Arial" w:hAnsi="Arial" w:cs="Arial"/>
        </w:rPr>
        <w:t xml:space="preserve">  </w:t>
      </w:r>
    </w:p>
    <w:p w14:paraId="053D002A" w14:textId="77777777" w:rsidR="00D55AF3" w:rsidRPr="000849DA" w:rsidRDefault="00D55AF3" w:rsidP="00B57F56">
      <w:pPr>
        <w:tabs>
          <w:tab w:val="left" w:pos="8789"/>
        </w:tabs>
        <w:ind w:left="142" w:right="288"/>
        <w:jc w:val="both"/>
        <w:rPr>
          <w:rFonts w:ascii="Arial" w:hAnsi="Arial" w:cs="Arial"/>
        </w:rPr>
      </w:pPr>
      <w:r w:rsidRPr="000849DA">
        <w:rPr>
          <w:rFonts w:ascii="Arial" w:hAnsi="Arial" w:cs="Arial"/>
        </w:rPr>
        <w:t>In the authorization, that in any case shall be granted in writing, it will be specified the use or uses by which is granted, as well as the validity period that in any case shall not overcome the validity period of the present agreement.</w:t>
      </w:r>
    </w:p>
    <w:p w14:paraId="103BFD50" w14:textId="77777777" w:rsidR="00D55AF3" w:rsidRPr="000849DA" w:rsidRDefault="00D55AF3" w:rsidP="00B57F56">
      <w:pPr>
        <w:tabs>
          <w:tab w:val="left" w:pos="8789"/>
        </w:tabs>
        <w:ind w:left="142" w:right="288"/>
        <w:jc w:val="both"/>
        <w:rPr>
          <w:rFonts w:ascii="Arial" w:hAnsi="Arial" w:cs="Arial"/>
        </w:rPr>
      </w:pPr>
      <w:r w:rsidRPr="000849DA">
        <w:rPr>
          <w:rFonts w:ascii="Arial" w:hAnsi="Arial" w:cs="Arial"/>
        </w:rPr>
        <w:t xml:space="preserve">  </w:t>
      </w:r>
    </w:p>
    <w:p w14:paraId="6871A66C" w14:textId="77777777" w:rsidR="00D55AF3" w:rsidRPr="000849DA" w:rsidRDefault="00D55AF3" w:rsidP="00B57F56">
      <w:pPr>
        <w:tabs>
          <w:tab w:val="left" w:pos="8789"/>
        </w:tabs>
        <w:ind w:left="142" w:right="288"/>
        <w:jc w:val="both"/>
        <w:rPr>
          <w:rFonts w:ascii="Arial" w:hAnsi="Arial" w:cs="Arial"/>
        </w:rPr>
      </w:pPr>
      <w:r w:rsidRPr="000849DA">
        <w:rPr>
          <w:rFonts w:ascii="Arial" w:hAnsi="Arial" w:cs="Arial"/>
        </w:rPr>
        <w:t>Nevertheless</w:t>
      </w:r>
      <w:r w:rsidR="00C91B0F">
        <w:rPr>
          <w:rFonts w:ascii="Arial" w:hAnsi="Arial" w:cs="Arial"/>
        </w:rPr>
        <w:t>,</w:t>
      </w:r>
      <w:r w:rsidRPr="000849DA">
        <w:rPr>
          <w:rFonts w:ascii="Arial" w:hAnsi="Arial" w:cs="Arial"/>
        </w:rPr>
        <w:t xml:space="preserve"> when the </w:t>
      </w:r>
      <w:r w:rsidR="00E86747" w:rsidRPr="000849DA">
        <w:rPr>
          <w:rFonts w:ascii="Arial" w:hAnsi="Arial" w:cs="Arial"/>
        </w:rPr>
        <w:t>use of the UPC logos and other identifying marks has</w:t>
      </w:r>
      <w:r w:rsidRPr="000849DA">
        <w:rPr>
          <w:rFonts w:ascii="Arial" w:hAnsi="Arial" w:cs="Arial"/>
        </w:rPr>
        <w:t xml:space="preserve"> lucrative character for the applicant entity, the corresponding contract of mark license shall be formalized.</w:t>
      </w:r>
    </w:p>
    <w:p w14:paraId="6B0A7E8F" w14:textId="77777777" w:rsidR="00304DCB" w:rsidRPr="0098735F" w:rsidRDefault="00304DCB" w:rsidP="00B57F56">
      <w:pPr>
        <w:tabs>
          <w:tab w:val="left" w:pos="8789"/>
        </w:tabs>
        <w:ind w:left="142" w:right="288"/>
        <w:jc w:val="both"/>
        <w:rPr>
          <w:rFonts w:ascii="Arial" w:hAnsi="Arial" w:cs="Arial"/>
          <w:sz w:val="32"/>
          <w:szCs w:val="32"/>
        </w:rPr>
      </w:pPr>
    </w:p>
    <w:p w14:paraId="0CA6216C" w14:textId="77777777" w:rsidR="00E86747" w:rsidRPr="000849DA" w:rsidRDefault="00E86747" w:rsidP="00B57F56">
      <w:pPr>
        <w:ind w:left="142" w:right="288"/>
        <w:jc w:val="both"/>
        <w:rPr>
          <w:rFonts w:ascii="Arial" w:hAnsi="Arial" w:cs="Arial"/>
          <w:b/>
        </w:rPr>
      </w:pPr>
      <w:r w:rsidRPr="000849DA">
        <w:rPr>
          <w:rFonts w:ascii="Arial" w:hAnsi="Arial" w:cs="Arial"/>
          <w:b/>
        </w:rPr>
        <w:t>EIGHT. Confidentiality</w:t>
      </w:r>
      <w:r w:rsidR="00BE6185" w:rsidRPr="000849DA">
        <w:rPr>
          <w:rFonts w:ascii="Arial" w:hAnsi="Arial" w:cs="Arial"/>
          <w:b/>
        </w:rPr>
        <w:t xml:space="preserve"> &amp; Transparency</w:t>
      </w:r>
    </w:p>
    <w:p w14:paraId="5C5CEE3F" w14:textId="77777777" w:rsidR="00E86747" w:rsidRPr="000849DA" w:rsidRDefault="00E86747" w:rsidP="00B57F56">
      <w:pPr>
        <w:ind w:left="560" w:right="288"/>
        <w:jc w:val="both"/>
        <w:rPr>
          <w:rFonts w:ascii="Arial" w:hAnsi="Arial" w:cs="Arial"/>
        </w:rPr>
      </w:pPr>
    </w:p>
    <w:p w14:paraId="742CC1B2" w14:textId="77777777" w:rsidR="00E86747" w:rsidRPr="000849DA" w:rsidRDefault="00E86747" w:rsidP="00B57F56">
      <w:pPr>
        <w:ind w:left="142" w:right="288"/>
        <w:jc w:val="both"/>
        <w:rPr>
          <w:rFonts w:ascii="Arial" w:hAnsi="Arial" w:cs="Arial"/>
        </w:rPr>
      </w:pPr>
      <w:r w:rsidRPr="000849DA">
        <w:rPr>
          <w:rFonts w:ascii="Arial" w:hAnsi="Arial" w:cs="Arial"/>
        </w:rPr>
        <w:t>Both parties recognise the strictly confidential nature of the following information:</w:t>
      </w:r>
    </w:p>
    <w:p w14:paraId="740FCF8F" w14:textId="77777777" w:rsidR="00E86747" w:rsidRPr="000849DA" w:rsidRDefault="00E86747" w:rsidP="00B57F56">
      <w:pPr>
        <w:ind w:left="142" w:right="288"/>
        <w:jc w:val="both"/>
        <w:rPr>
          <w:rFonts w:ascii="Arial" w:hAnsi="Arial" w:cs="Arial"/>
        </w:rPr>
      </w:pPr>
    </w:p>
    <w:p w14:paraId="1D9A9192" w14:textId="77777777" w:rsidR="00E86747" w:rsidRPr="000849DA" w:rsidRDefault="00E86747" w:rsidP="00B57F56">
      <w:pPr>
        <w:ind w:left="142" w:right="288"/>
        <w:jc w:val="both"/>
        <w:rPr>
          <w:rFonts w:ascii="Arial" w:hAnsi="Arial" w:cs="Arial"/>
        </w:rPr>
      </w:pPr>
      <w:r w:rsidRPr="000849DA">
        <w:rPr>
          <w:rFonts w:ascii="Arial" w:hAnsi="Arial" w:cs="Arial"/>
        </w:rPr>
        <w:t>- Information received from the other party for the purpose of the project that is the object of this agreement, except that which was already known and could be accredited as or is public knowledge or is to become public knowledge.</w:t>
      </w:r>
    </w:p>
    <w:p w14:paraId="4DCF41D0" w14:textId="77777777" w:rsidR="00E86747" w:rsidRPr="000849DA" w:rsidRDefault="00E86747" w:rsidP="00B57F56">
      <w:pPr>
        <w:ind w:left="142" w:right="288"/>
        <w:jc w:val="both"/>
        <w:rPr>
          <w:rFonts w:ascii="Arial" w:hAnsi="Arial" w:cs="Arial"/>
        </w:rPr>
      </w:pPr>
    </w:p>
    <w:p w14:paraId="231CB61C" w14:textId="77777777" w:rsidR="00E86747" w:rsidRPr="000849DA" w:rsidRDefault="00E86747" w:rsidP="00B57F56">
      <w:pPr>
        <w:ind w:left="142" w:right="288"/>
        <w:jc w:val="both"/>
        <w:rPr>
          <w:rFonts w:ascii="Arial" w:hAnsi="Arial" w:cs="Arial"/>
        </w:rPr>
      </w:pPr>
      <w:r w:rsidRPr="000849DA">
        <w:rPr>
          <w:rFonts w:ascii="Arial" w:hAnsi="Arial" w:cs="Arial"/>
        </w:rPr>
        <w:t>- All information that results from the development of the joint project that is the object of this agreement.</w:t>
      </w:r>
    </w:p>
    <w:p w14:paraId="1F831914" w14:textId="77777777" w:rsidR="00E86747" w:rsidRPr="000849DA" w:rsidRDefault="00E86747" w:rsidP="00B57F56">
      <w:pPr>
        <w:ind w:left="142" w:right="288"/>
        <w:jc w:val="both"/>
        <w:rPr>
          <w:rFonts w:ascii="Arial" w:hAnsi="Arial" w:cs="Arial"/>
        </w:rPr>
      </w:pPr>
      <w:r w:rsidRPr="000849DA">
        <w:rPr>
          <w:rFonts w:ascii="Arial" w:hAnsi="Arial" w:cs="Arial"/>
        </w:rPr>
        <w:t>Therefore, the parties undertake not to publish confidential information without the express consent of the other party, and to guarantee that the staff under their responsibility who work on the project likewise comply with this obligation.</w:t>
      </w:r>
    </w:p>
    <w:p w14:paraId="0365E3FE" w14:textId="77777777" w:rsidR="00E86747" w:rsidRPr="000849DA" w:rsidRDefault="00E86747" w:rsidP="00B57F56">
      <w:pPr>
        <w:tabs>
          <w:tab w:val="left" w:pos="0"/>
          <w:tab w:val="left" w:pos="301"/>
          <w:tab w:val="left" w:pos="661"/>
          <w:tab w:val="left" w:pos="1021"/>
        </w:tabs>
        <w:ind w:left="142" w:right="288"/>
        <w:jc w:val="both"/>
        <w:rPr>
          <w:rFonts w:ascii="Arial" w:hAnsi="Arial" w:cs="Arial"/>
          <w:snapToGrid w:val="0"/>
          <w:color w:val="000000"/>
        </w:rPr>
      </w:pPr>
      <w:r w:rsidRPr="000849DA">
        <w:rPr>
          <w:rFonts w:ascii="Arial" w:hAnsi="Arial" w:cs="Arial"/>
          <w:snapToGrid w:val="0"/>
          <w:color w:val="000000"/>
        </w:rPr>
        <w:t xml:space="preserve">In view of the eminently scientific nature of the University the Company … will regard it as being of the utmost interest that the academic authors of the work may use the results, final or partial, in part or </w:t>
      </w:r>
      <w:r w:rsidRPr="000849DA">
        <w:rPr>
          <w:rFonts w:ascii="Arial" w:hAnsi="Arial" w:cs="Arial"/>
          <w:i/>
          <w:snapToGrid w:val="0"/>
          <w:color w:val="000000"/>
        </w:rPr>
        <w:t>in toto</w:t>
      </w:r>
      <w:r w:rsidRPr="000849DA">
        <w:rPr>
          <w:rFonts w:ascii="Arial" w:hAnsi="Arial" w:cs="Arial"/>
          <w:snapToGrid w:val="0"/>
          <w:color w:val="000000"/>
        </w:rPr>
        <w:t>, for publication as articles, lectures, presentations etc. in journals, publications and seminars of a scientific nature. For this purpose</w:t>
      </w:r>
      <w:r w:rsidR="00C91B0F">
        <w:rPr>
          <w:rFonts w:ascii="Arial" w:hAnsi="Arial" w:cs="Arial"/>
          <w:snapToGrid w:val="0"/>
          <w:color w:val="000000"/>
        </w:rPr>
        <w:t>,</w:t>
      </w:r>
      <w:r w:rsidRPr="000849DA">
        <w:rPr>
          <w:rFonts w:ascii="Arial" w:hAnsi="Arial" w:cs="Arial"/>
          <w:snapToGrid w:val="0"/>
          <w:color w:val="000000"/>
        </w:rPr>
        <w:t xml:space="preserve"> the University shall require written authorisation; if, 15 days after </w:t>
      </w:r>
      <w:r w:rsidRPr="000849DA">
        <w:rPr>
          <w:rFonts w:ascii="Arial" w:hAnsi="Arial" w:cs="Arial"/>
          <w:snapToGrid w:val="0"/>
          <w:color w:val="000000"/>
        </w:rPr>
        <w:lastRenderedPageBreak/>
        <w:t>the sending of the letter, the Company … has not expressed its disagreement, silence shall be taken as authorisation.</w:t>
      </w:r>
    </w:p>
    <w:p w14:paraId="76E844F0" w14:textId="77777777" w:rsidR="00E86747" w:rsidRPr="000849DA" w:rsidRDefault="00E86747" w:rsidP="00B57F56">
      <w:pPr>
        <w:ind w:left="142" w:right="288"/>
        <w:jc w:val="both"/>
        <w:rPr>
          <w:rFonts w:ascii="Arial" w:hAnsi="Arial" w:cs="Arial"/>
        </w:rPr>
      </w:pPr>
    </w:p>
    <w:p w14:paraId="47A997D5" w14:textId="77777777" w:rsidR="00E86747" w:rsidRPr="000849DA" w:rsidRDefault="008B39F4" w:rsidP="00B57F56">
      <w:pPr>
        <w:tabs>
          <w:tab w:val="left" w:pos="0"/>
          <w:tab w:val="left" w:pos="301"/>
          <w:tab w:val="left" w:pos="661"/>
          <w:tab w:val="left" w:pos="1021"/>
        </w:tabs>
        <w:ind w:left="142" w:right="288"/>
        <w:jc w:val="both"/>
        <w:rPr>
          <w:rFonts w:ascii="Arial" w:hAnsi="Arial" w:cs="Arial"/>
          <w:snapToGrid w:val="0"/>
          <w:color w:val="000000"/>
        </w:rPr>
      </w:pPr>
      <w:r w:rsidRPr="000849DA">
        <w:rPr>
          <w:rFonts w:ascii="Arial" w:hAnsi="Arial" w:cs="Arial"/>
          <w:snapToGrid w:val="0"/>
          <w:color w:val="000000"/>
        </w:rPr>
        <w:t>In accordance with what is established in article 8 b) of Law 19/2013, of December 9 of Transparency, access to public information and good governance and article 14 of Law 19/2014, of December 29, of Transparency, Access to Public Information and good governance, the UPC, in relation to this agreement, will make public the information related to the signatory parties, the object, the validity, the obligations assumed by the parties, including the economic ones, and any modification made</w:t>
      </w:r>
      <w:proofErr w:type="gramStart"/>
      <w:r w:rsidRPr="000849DA">
        <w:rPr>
          <w:rFonts w:ascii="Arial" w:hAnsi="Arial" w:cs="Arial"/>
          <w:snapToGrid w:val="0"/>
          <w:color w:val="000000"/>
        </w:rPr>
        <w:t>. .</w:t>
      </w:r>
      <w:proofErr w:type="gramEnd"/>
      <w:r w:rsidRPr="000849DA">
        <w:rPr>
          <w:rFonts w:ascii="Arial" w:hAnsi="Arial" w:cs="Arial"/>
          <w:snapToGrid w:val="0"/>
          <w:color w:val="000000"/>
        </w:rPr>
        <w:t xml:space="preserve"> Likewise, the UPC authorizes the company to publish these same data</w:t>
      </w:r>
      <w:r w:rsidR="00E86747" w:rsidRPr="000849DA">
        <w:rPr>
          <w:rFonts w:ascii="Arial" w:hAnsi="Arial" w:cs="Arial"/>
          <w:snapToGrid w:val="0"/>
          <w:color w:val="000000"/>
        </w:rPr>
        <w:t>.</w:t>
      </w:r>
    </w:p>
    <w:p w14:paraId="5032AEE7" w14:textId="77777777" w:rsidR="00C91B0F" w:rsidRPr="0098735F" w:rsidRDefault="00C91B0F" w:rsidP="00B57F56">
      <w:pPr>
        <w:ind w:left="148" w:right="288"/>
        <w:jc w:val="both"/>
        <w:rPr>
          <w:rFonts w:ascii="Arial" w:hAnsi="Arial" w:cs="Arial"/>
          <w:snapToGrid w:val="0"/>
          <w:color w:val="000000"/>
          <w:sz w:val="32"/>
          <w:szCs w:val="32"/>
        </w:rPr>
      </w:pPr>
    </w:p>
    <w:p w14:paraId="436CBCAB" w14:textId="77777777" w:rsidR="00304DCB" w:rsidRPr="000849DA" w:rsidRDefault="00304DCB" w:rsidP="00B57F56">
      <w:pPr>
        <w:ind w:left="142" w:right="288"/>
        <w:jc w:val="both"/>
        <w:rPr>
          <w:rFonts w:ascii="Arial" w:hAnsi="Arial" w:cs="Arial"/>
          <w:b/>
        </w:rPr>
      </w:pPr>
      <w:r w:rsidRPr="000849DA">
        <w:rPr>
          <w:rFonts w:ascii="Arial" w:hAnsi="Arial" w:cs="Arial"/>
          <w:b/>
        </w:rPr>
        <w:t>NINE. Personal data protection</w:t>
      </w:r>
    </w:p>
    <w:p w14:paraId="3D8EC36A" w14:textId="77777777" w:rsidR="00304DCB" w:rsidRPr="000849DA" w:rsidRDefault="00304DCB" w:rsidP="00B57F56">
      <w:pPr>
        <w:ind w:left="142" w:right="288"/>
        <w:jc w:val="both"/>
        <w:rPr>
          <w:rFonts w:ascii="Arial" w:hAnsi="Arial" w:cs="Arial"/>
          <w:bCs/>
        </w:rPr>
      </w:pPr>
    </w:p>
    <w:p w14:paraId="28EB8470" w14:textId="77777777" w:rsidR="00304DCB" w:rsidRPr="000849DA" w:rsidRDefault="00304DCB" w:rsidP="00B57F56">
      <w:pPr>
        <w:ind w:left="142" w:right="288"/>
        <w:jc w:val="both"/>
        <w:rPr>
          <w:rFonts w:ascii="Arial" w:hAnsi="Arial" w:cs="Arial"/>
          <w:bCs/>
          <w:i/>
          <w:color w:val="FF0000"/>
        </w:rPr>
      </w:pPr>
      <w:r w:rsidRPr="000849DA">
        <w:rPr>
          <w:rFonts w:ascii="Arial" w:hAnsi="Arial" w:cs="Arial"/>
          <w:bCs/>
          <w:i/>
          <w:color w:val="FF0000"/>
        </w:rPr>
        <w:t>(Must be included in pacts and agreements in which data of this type is transferred between parties in order to fulfil the object of the Agreement.)</w:t>
      </w:r>
    </w:p>
    <w:p w14:paraId="6E4488BD" w14:textId="77777777" w:rsidR="00304DCB" w:rsidRPr="000849DA" w:rsidRDefault="00304DCB" w:rsidP="00B57F56">
      <w:pPr>
        <w:ind w:left="142" w:right="288"/>
        <w:jc w:val="both"/>
        <w:rPr>
          <w:rFonts w:ascii="Arial" w:hAnsi="Arial" w:cs="Arial"/>
        </w:rPr>
      </w:pPr>
    </w:p>
    <w:p w14:paraId="563EA282" w14:textId="77777777" w:rsidR="00B24DEE" w:rsidRPr="000849DA" w:rsidRDefault="00B24DEE" w:rsidP="00B57F56">
      <w:pPr>
        <w:tabs>
          <w:tab w:val="left" w:pos="0"/>
          <w:tab w:val="left" w:pos="301"/>
          <w:tab w:val="left" w:pos="661"/>
          <w:tab w:val="left" w:pos="1021"/>
        </w:tabs>
        <w:ind w:left="142" w:right="288"/>
        <w:jc w:val="both"/>
        <w:rPr>
          <w:rFonts w:ascii="Arial" w:hAnsi="Arial" w:cs="Arial"/>
          <w:snapToGrid w:val="0"/>
          <w:color w:val="000000"/>
        </w:rPr>
      </w:pPr>
      <w:r w:rsidRPr="000849DA">
        <w:rPr>
          <w:rFonts w:ascii="Arial" w:hAnsi="Arial" w:cs="Arial"/>
          <w:snapToGrid w:val="0"/>
          <w:color w:val="000000"/>
        </w:rPr>
        <w:t xml:space="preserve">Any personal data included in the service contract, as a consequence of the execution of the contract, will be processed by the parties in accordance with the Personal Data Protection and the Guarantee of Digital Rights </w:t>
      </w:r>
      <w:r w:rsidR="00BB2BB8" w:rsidRPr="000849DA">
        <w:rPr>
          <w:rFonts w:ascii="Arial" w:hAnsi="Arial" w:cs="Arial"/>
          <w:snapToGrid w:val="0"/>
          <w:color w:val="000000"/>
        </w:rPr>
        <w:t xml:space="preserve">Organic Law </w:t>
      </w:r>
      <w:r w:rsidRPr="000849DA">
        <w:rPr>
          <w:rFonts w:ascii="Arial" w:hAnsi="Arial" w:cs="Arial"/>
          <w:snapToGrid w:val="0"/>
          <w:color w:val="000000"/>
        </w:rPr>
        <w:t>(</w:t>
      </w:r>
      <w:r w:rsidR="00BB2BB8" w:rsidRPr="000849DA">
        <w:rPr>
          <w:rFonts w:ascii="Arial" w:hAnsi="Arial" w:cs="Arial"/>
          <w:snapToGrid w:val="0"/>
          <w:color w:val="000000"/>
        </w:rPr>
        <w:t xml:space="preserve">Organic </w:t>
      </w:r>
      <w:r w:rsidRPr="000849DA">
        <w:rPr>
          <w:rFonts w:ascii="Arial" w:hAnsi="Arial" w:cs="Arial"/>
          <w:snapToGrid w:val="0"/>
          <w:color w:val="000000"/>
        </w:rPr>
        <w:t>Law 3/2018 of December 5) derived from Regulation (EU) 2016/679 solely for the purposes of implementation, administration and monitoring of the Service contract, without prejudice to a possible root transmission of the request by a governmental or jurisdictional authority and / or the disclosure in accordance with the Law..</w:t>
      </w:r>
    </w:p>
    <w:p w14:paraId="3BED4C23" w14:textId="77777777" w:rsidR="00B24DEE" w:rsidRPr="000849DA" w:rsidRDefault="00B24DEE" w:rsidP="00B57F56">
      <w:pPr>
        <w:tabs>
          <w:tab w:val="left" w:pos="0"/>
          <w:tab w:val="left" w:pos="301"/>
          <w:tab w:val="left" w:pos="661"/>
          <w:tab w:val="left" w:pos="1021"/>
        </w:tabs>
        <w:ind w:left="142" w:right="288"/>
        <w:jc w:val="both"/>
        <w:rPr>
          <w:rFonts w:ascii="Arial" w:hAnsi="Arial" w:cs="Arial"/>
          <w:snapToGrid w:val="0"/>
          <w:color w:val="000000"/>
        </w:rPr>
      </w:pPr>
      <w:r w:rsidRPr="000849DA">
        <w:rPr>
          <w:rFonts w:ascii="Arial" w:hAnsi="Arial" w:cs="Arial"/>
          <w:snapToGrid w:val="0"/>
          <w:color w:val="000000"/>
        </w:rPr>
        <w:br/>
        <w:t>In any case, the parties will have to adopt the necessary technical and organizational measures, especially those that are regulated in order to guarantee the security of the personal data and to avoid their alteration, loss, treatment or unauthorized access.</w:t>
      </w:r>
    </w:p>
    <w:p w14:paraId="198EBEAC" w14:textId="77777777" w:rsidR="00B24DEE" w:rsidRPr="000849DA" w:rsidRDefault="00B24DEE" w:rsidP="00B57F56">
      <w:pPr>
        <w:tabs>
          <w:tab w:val="left" w:pos="0"/>
          <w:tab w:val="left" w:pos="301"/>
          <w:tab w:val="left" w:pos="661"/>
          <w:tab w:val="left" w:pos="1021"/>
        </w:tabs>
        <w:ind w:left="142" w:right="288"/>
        <w:jc w:val="both"/>
        <w:rPr>
          <w:rFonts w:ascii="Arial" w:hAnsi="Arial" w:cs="Arial"/>
          <w:snapToGrid w:val="0"/>
          <w:color w:val="000000"/>
        </w:rPr>
      </w:pPr>
    </w:p>
    <w:p w14:paraId="14358BCD" w14:textId="77777777" w:rsidR="00B24DEE" w:rsidRDefault="00B24DEE" w:rsidP="00B57F56">
      <w:pPr>
        <w:tabs>
          <w:tab w:val="left" w:pos="0"/>
          <w:tab w:val="left" w:pos="301"/>
          <w:tab w:val="left" w:pos="661"/>
          <w:tab w:val="left" w:pos="1021"/>
        </w:tabs>
        <w:ind w:left="142" w:right="288"/>
        <w:jc w:val="both"/>
        <w:rPr>
          <w:rFonts w:ascii="Arial" w:hAnsi="Arial" w:cs="Arial"/>
          <w:snapToGrid w:val="0"/>
          <w:color w:val="000000"/>
        </w:rPr>
      </w:pPr>
      <w:r w:rsidRPr="000849DA">
        <w:rPr>
          <w:rFonts w:ascii="Arial" w:hAnsi="Arial" w:cs="Arial"/>
          <w:snapToGrid w:val="0"/>
          <w:color w:val="000000"/>
        </w:rPr>
        <w:br/>
        <w:t>In the event that any of the parties have any questions related to the processing of their Personal Data, you should go to the following contacts:</w:t>
      </w:r>
    </w:p>
    <w:p w14:paraId="6540FD9B" w14:textId="77777777" w:rsidR="00B57F56" w:rsidRPr="000849DA" w:rsidRDefault="00B57F56" w:rsidP="00B57F56">
      <w:pPr>
        <w:tabs>
          <w:tab w:val="left" w:pos="0"/>
          <w:tab w:val="left" w:pos="301"/>
          <w:tab w:val="left" w:pos="661"/>
          <w:tab w:val="left" w:pos="1021"/>
        </w:tabs>
        <w:ind w:left="142" w:right="288"/>
        <w:jc w:val="both"/>
        <w:rPr>
          <w:rFonts w:ascii="Arial" w:hAnsi="Arial" w:cs="Arial"/>
          <w:snapToGrid w:val="0"/>
          <w:color w:val="000000"/>
        </w:rPr>
      </w:pPr>
    </w:p>
    <w:p w14:paraId="094DFDC0" w14:textId="77777777" w:rsidR="00B24DEE" w:rsidRDefault="00B24DEE" w:rsidP="00B57F56">
      <w:pPr>
        <w:numPr>
          <w:ilvl w:val="0"/>
          <w:numId w:val="3"/>
        </w:numPr>
        <w:tabs>
          <w:tab w:val="left" w:pos="0"/>
          <w:tab w:val="left" w:pos="301"/>
          <w:tab w:val="left" w:pos="661"/>
          <w:tab w:val="left" w:pos="1021"/>
        </w:tabs>
        <w:ind w:right="288"/>
        <w:jc w:val="both"/>
        <w:rPr>
          <w:rFonts w:ascii="Arial" w:hAnsi="Arial" w:cs="Arial"/>
          <w:snapToGrid w:val="0"/>
          <w:color w:val="000000"/>
        </w:rPr>
      </w:pPr>
      <w:r w:rsidRPr="000849DA">
        <w:rPr>
          <w:rFonts w:ascii="Arial" w:hAnsi="Arial" w:cs="Arial"/>
          <w:snapToGrid w:val="0"/>
          <w:color w:val="000000"/>
        </w:rPr>
        <w:t>By XXX</w:t>
      </w:r>
    </w:p>
    <w:p w14:paraId="100C6B72" w14:textId="77777777" w:rsidR="0005552B" w:rsidRPr="000849DA" w:rsidRDefault="0005552B" w:rsidP="0005552B">
      <w:pPr>
        <w:tabs>
          <w:tab w:val="left" w:pos="0"/>
          <w:tab w:val="left" w:pos="301"/>
          <w:tab w:val="left" w:pos="661"/>
          <w:tab w:val="left" w:pos="1021"/>
        </w:tabs>
        <w:ind w:left="1788" w:right="288"/>
        <w:jc w:val="both"/>
        <w:rPr>
          <w:rFonts w:ascii="Arial" w:hAnsi="Arial" w:cs="Arial"/>
          <w:snapToGrid w:val="0"/>
          <w:color w:val="000000"/>
        </w:rPr>
      </w:pPr>
    </w:p>
    <w:p w14:paraId="4782ACD6" w14:textId="77777777" w:rsidR="00304DCB" w:rsidRPr="000849DA" w:rsidRDefault="00B24DEE" w:rsidP="00B57F56">
      <w:pPr>
        <w:numPr>
          <w:ilvl w:val="0"/>
          <w:numId w:val="3"/>
        </w:numPr>
        <w:tabs>
          <w:tab w:val="left" w:pos="0"/>
          <w:tab w:val="left" w:pos="301"/>
          <w:tab w:val="left" w:pos="661"/>
          <w:tab w:val="left" w:pos="1021"/>
        </w:tabs>
        <w:ind w:right="288"/>
        <w:jc w:val="both"/>
        <w:rPr>
          <w:rFonts w:ascii="Arial" w:hAnsi="Arial" w:cs="Arial"/>
          <w:snapToGrid w:val="0"/>
          <w:color w:val="000000"/>
        </w:rPr>
      </w:pPr>
      <w:r w:rsidRPr="000849DA">
        <w:rPr>
          <w:rFonts w:ascii="Arial" w:hAnsi="Arial" w:cs="Arial"/>
          <w:snapToGrid w:val="0"/>
          <w:color w:val="000000"/>
        </w:rPr>
        <w:t xml:space="preserve">By the </w:t>
      </w:r>
      <w:proofErr w:type="spellStart"/>
      <w:r w:rsidRPr="000849DA">
        <w:rPr>
          <w:rFonts w:ascii="Arial" w:hAnsi="Arial" w:cs="Arial"/>
          <w:snapToGrid w:val="0"/>
          <w:color w:val="000000"/>
        </w:rPr>
        <w:t>Universitat</w:t>
      </w:r>
      <w:proofErr w:type="spellEnd"/>
      <w:r w:rsidRPr="000849DA">
        <w:rPr>
          <w:rFonts w:ascii="Arial" w:hAnsi="Arial" w:cs="Arial"/>
          <w:snapToGrid w:val="0"/>
          <w:color w:val="000000"/>
        </w:rPr>
        <w:t xml:space="preserve"> </w:t>
      </w:r>
      <w:proofErr w:type="spellStart"/>
      <w:r w:rsidRPr="000849DA">
        <w:rPr>
          <w:rFonts w:ascii="Arial" w:hAnsi="Arial" w:cs="Arial"/>
          <w:snapToGrid w:val="0"/>
          <w:color w:val="000000"/>
        </w:rPr>
        <w:t>Politècnica</w:t>
      </w:r>
      <w:proofErr w:type="spellEnd"/>
      <w:r w:rsidRPr="000849DA">
        <w:rPr>
          <w:rFonts w:ascii="Arial" w:hAnsi="Arial" w:cs="Arial"/>
          <w:snapToGrid w:val="0"/>
          <w:color w:val="000000"/>
        </w:rPr>
        <w:t xml:space="preserve"> de Catalunya: Delegate for Data Protection (Legal Services and Risk Assessment Area), </w:t>
      </w:r>
      <w:proofErr w:type="spellStart"/>
      <w:r w:rsidRPr="000849DA">
        <w:rPr>
          <w:rFonts w:ascii="Arial" w:hAnsi="Arial" w:cs="Arial"/>
          <w:snapToGrid w:val="0"/>
          <w:color w:val="000000"/>
        </w:rPr>
        <w:t>Plaça</w:t>
      </w:r>
      <w:proofErr w:type="spellEnd"/>
      <w:r w:rsidRPr="000849DA">
        <w:rPr>
          <w:rFonts w:ascii="Arial" w:hAnsi="Arial" w:cs="Arial"/>
          <w:snapToGrid w:val="0"/>
          <w:color w:val="000000"/>
        </w:rPr>
        <w:t xml:space="preserve"> de </w:t>
      </w:r>
      <w:proofErr w:type="spellStart"/>
      <w:r w:rsidRPr="000849DA">
        <w:rPr>
          <w:rFonts w:ascii="Arial" w:hAnsi="Arial" w:cs="Arial"/>
          <w:snapToGrid w:val="0"/>
          <w:color w:val="000000"/>
        </w:rPr>
        <w:t>Eusebi</w:t>
      </w:r>
      <w:proofErr w:type="spellEnd"/>
      <w:r w:rsidRPr="000849DA">
        <w:rPr>
          <w:rFonts w:ascii="Arial" w:hAnsi="Arial" w:cs="Arial"/>
          <w:snapToGrid w:val="0"/>
          <w:color w:val="000000"/>
        </w:rPr>
        <w:t xml:space="preserve"> </w:t>
      </w:r>
      <w:proofErr w:type="spellStart"/>
      <w:r w:rsidRPr="000849DA">
        <w:rPr>
          <w:rFonts w:ascii="Arial" w:hAnsi="Arial" w:cs="Arial"/>
          <w:snapToGrid w:val="0"/>
          <w:color w:val="000000"/>
        </w:rPr>
        <w:t>Güell</w:t>
      </w:r>
      <w:proofErr w:type="spellEnd"/>
      <w:r w:rsidRPr="000849DA">
        <w:rPr>
          <w:rFonts w:ascii="Arial" w:hAnsi="Arial" w:cs="Arial"/>
          <w:snapToGrid w:val="0"/>
          <w:color w:val="000000"/>
        </w:rPr>
        <w:t xml:space="preserve"> 6, </w:t>
      </w:r>
      <w:proofErr w:type="spellStart"/>
      <w:r w:rsidRPr="000849DA">
        <w:rPr>
          <w:rFonts w:ascii="Arial" w:hAnsi="Arial" w:cs="Arial"/>
          <w:snapToGrid w:val="0"/>
          <w:color w:val="000000"/>
        </w:rPr>
        <w:t>Vèrtex</w:t>
      </w:r>
      <w:proofErr w:type="spellEnd"/>
      <w:r w:rsidRPr="000849DA">
        <w:rPr>
          <w:rFonts w:ascii="Arial" w:hAnsi="Arial" w:cs="Arial"/>
          <w:snapToGrid w:val="0"/>
          <w:color w:val="000000"/>
        </w:rPr>
        <w:t xml:space="preserve"> Building, Floor 0, 08034, Barcelona. E-mail: proteccio.dades@upc.edu</w:t>
      </w:r>
      <w:r w:rsidR="00304DCB" w:rsidRPr="000849DA">
        <w:rPr>
          <w:rFonts w:ascii="Arial" w:hAnsi="Arial" w:cs="Arial"/>
          <w:snapToGrid w:val="0"/>
          <w:color w:val="000000"/>
        </w:rPr>
        <w:t xml:space="preserve">. </w:t>
      </w:r>
    </w:p>
    <w:p w14:paraId="7B2D5EF6" w14:textId="77777777" w:rsidR="0005552B" w:rsidRDefault="0005552B" w:rsidP="00B57F56">
      <w:pPr>
        <w:ind w:left="148" w:right="288"/>
        <w:jc w:val="both"/>
        <w:rPr>
          <w:rFonts w:ascii="Arial" w:hAnsi="Arial" w:cs="Arial"/>
          <w:b/>
          <w:bCs/>
          <w:snapToGrid w:val="0"/>
          <w:color w:val="000000"/>
        </w:rPr>
      </w:pPr>
    </w:p>
    <w:p w14:paraId="16A0FFAD" w14:textId="77777777" w:rsidR="00746B30" w:rsidRPr="000849DA" w:rsidRDefault="00E86747" w:rsidP="00B57F56">
      <w:pPr>
        <w:ind w:left="148" w:right="288"/>
        <w:jc w:val="both"/>
        <w:rPr>
          <w:rFonts w:ascii="Arial" w:hAnsi="Arial" w:cs="Arial"/>
          <w:b/>
          <w:bCs/>
          <w:snapToGrid w:val="0"/>
          <w:color w:val="000000"/>
        </w:rPr>
      </w:pPr>
      <w:r w:rsidRPr="000849DA">
        <w:rPr>
          <w:rFonts w:ascii="Arial" w:hAnsi="Arial" w:cs="Arial"/>
          <w:b/>
          <w:bCs/>
          <w:snapToGrid w:val="0"/>
          <w:color w:val="000000"/>
        </w:rPr>
        <w:t>TEN</w:t>
      </w:r>
      <w:r w:rsidR="00746B30" w:rsidRPr="000849DA">
        <w:rPr>
          <w:rFonts w:ascii="Arial" w:hAnsi="Arial" w:cs="Arial"/>
          <w:b/>
          <w:bCs/>
          <w:snapToGrid w:val="0"/>
          <w:color w:val="000000"/>
        </w:rPr>
        <w:t>. Termination</w:t>
      </w:r>
    </w:p>
    <w:p w14:paraId="397D5083" w14:textId="77777777" w:rsidR="00746B30" w:rsidRPr="000849DA" w:rsidRDefault="00746B30" w:rsidP="00B57F56">
      <w:pPr>
        <w:ind w:left="148" w:right="288"/>
        <w:jc w:val="both"/>
        <w:rPr>
          <w:rFonts w:ascii="Arial" w:hAnsi="Arial" w:cs="Arial"/>
          <w:b/>
          <w:bCs/>
          <w:snapToGrid w:val="0"/>
          <w:color w:val="000000"/>
        </w:rPr>
      </w:pPr>
    </w:p>
    <w:p w14:paraId="17868211" w14:textId="77777777" w:rsidR="00746B30" w:rsidRPr="000849DA" w:rsidRDefault="00746B30" w:rsidP="00B57F56">
      <w:pPr>
        <w:ind w:left="148" w:right="288"/>
        <w:jc w:val="both"/>
        <w:rPr>
          <w:rFonts w:ascii="Arial" w:hAnsi="Arial" w:cs="Arial"/>
          <w:snapToGrid w:val="0"/>
          <w:color w:val="000000"/>
        </w:rPr>
      </w:pPr>
      <w:r w:rsidRPr="000849DA">
        <w:rPr>
          <w:rFonts w:ascii="Arial" w:hAnsi="Arial" w:cs="Arial"/>
          <w:snapToGrid w:val="0"/>
          <w:color w:val="000000"/>
        </w:rPr>
        <w:t>The parties may denounce or modify this framework agreement at any time by mutual agreement.</w:t>
      </w:r>
    </w:p>
    <w:p w14:paraId="1E387CCD" w14:textId="77777777" w:rsidR="00746B30" w:rsidRPr="000849DA" w:rsidRDefault="00746B30" w:rsidP="00B57F56">
      <w:pPr>
        <w:ind w:left="148" w:right="288"/>
        <w:jc w:val="both"/>
        <w:rPr>
          <w:rFonts w:ascii="Arial" w:hAnsi="Arial" w:cs="Arial"/>
          <w:snapToGrid w:val="0"/>
          <w:color w:val="000000"/>
        </w:rPr>
      </w:pPr>
    </w:p>
    <w:p w14:paraId="781887E8" w14:textId="77777777" w:rsidR="00D55AF3" w:rsidRPr="000849DA" w:rsidRDefault="00D55AF3" w:rsidP="00B57F56">
      <w:pPr>
        <w:tabs>
          <w:tab w:val="left" w:pos="0"/>
          <w:tab w:val="left" w:pos="299"/>
          <w:tab w:val="left" w:pos="659"/>
          <w:tab w:val="left" w:pos="1019"/>
        </w:tabs>
        <w:ind w:left="139" w:right="288"/>
        <w:jc w:val="both"/>
        <w:rPr>
          <w:rFonts w:ascii="Arial" w:hAnsi="Arial" w:cs="Arial"/>
          <w:snapToGrid w:val="0"/>
          <w:color w:val="000000"/>
        </w:rPr>
      </w:pPr>
      <w:r w:rsidRPr="000849DA">
        <w:rPr>
          <w:rFonts w:ascii="Arial" w:hAnsi="Arial" w:cs="Arial"/>
          <w:snapToGrid w:val="0"/>
          <w:color w:val="000000"/>
        </w:rPr>
        <w:t>Any transgression of the stipulations of this agreement shall constitute grounds for the injured party to demand compliance or the resolution of the agreement.</w:t>
      </w:r>
    </w:p>
    <w:p w14:paraId="2F7C3C74" w14:textId="77777777" w:rsidR="0005552B" w:rsidRPr="0098735F" w:rsidRDefault="0005552B" w:rsidP="00312F52">
      <w:pPr>
        <w:tabs>
          <w:tab w:val="left" w:pos="0"/>
          <w:tab w:val="left" w:pos="299"/>
          <w:tab w:val="left" w:pos="659"/>
          <w:tab w:val="left" w:pos="1019"/>
        </w:tabs>
        <w:ind w:right="288"/>
        <w:jc w:val="both"/>
        <w:rPr>
          <w:rFonts w:ascii="Arial" w:hAnsi="Arial" w:cs="Arial"/>
          <w:b/>
          <w:snapToGrid w:val="0"/>
          <w:color w:val="000000"/>
          <w:sz w:val="32"/>
          <w:szCs w:val="32"/>
        </w:rPr>
      </w:pPr>
    </w:p>
    <w:p w14:paraId="4C280668" w14:textId="77777777" w:rsidR="00F519E2" w:rsidRPr="000849DA" w:rsidRDefault="00F519E2" w:rsidP="00B57F56">
      <w:pPr>
        <w:tabs>
          <w:tab w:val="left" w:pos="0"/>
          <w:tab w:val="left" w:pos="299"/>
          <w:tab w:val="left" w:pos="659"/>
          <w:tab w:val="left" w:pos="1019"/>
        </w:tabs>
        <w:ind w:left="139" w:right="288"/>
        <w:jc w:val="both"/>
        <w:rPr>
          <w:rFonts w:ascii="Arial" w:hAnsi="Arial" w:cs="Arial"/>
          <w:b/>
          <w:snapToGrid w:val="0"/>
          <w:color w:val="000000"/>
        </w:rPr>
      </w:pPr>
      <w:r w:rsidRPr="000849DA">
        <w:rPr>
          <w:rFonts w:ascii="Arial" w:hAnsi="Arial" w:cs="Arial"/>
          <w:b/>
          <w:snapToGrid w:val="0"/>
          <w:color w:val="000000"/>
        </w:rPr>
        <w:t>ELEVEN. Force Majeure.</w:t>
      </w:r>
    </w:p>
    <w:p w14:paraId="368A9C92" w14:textId="77777777" w:rsidR="00F519E2" w:rsidRPr="000849DA" w:rsidRDefault="00F519E2" w:rsidP="00B57F56">
      <w:pPr>
        <w:tabs>
          <w:tab w:val="left" w:pos="0"/>
          <w:tab w:val="left" w:pos="299"/>
          <w:tab w:val="left" w:pos="659"/>
          <w:tab w:val="left" w:pos="1019"/>
        </w:tabs>
        <w:ind w:left="139" w:right="288"/>
        <w:jc w:val="both"/>
        <w:rPr>
          <w:rFonts w:ascii="Arial" w:hAnsi="Arial" w:cs="Arial"/>
          <w:snapToGrid w:val="0"/>
          <w:color w:val="000000"/>
        </w:rPr>
      </w:pPr>
    </w:p>
    <w:p w14:paraId="7EA5703E" w14:textId="77777777" w:rsidR="00F519E2" w:rsidRPr="000849DA" w:rsidRDefault="00F519E2" w:rsidP="00B57F56">
      <w:pPr>
        <w:tabs>
          <w:tab w:val="left" w:pos="0"/>
          <w:tab w:val="left" w:pos="299"/>
          <w:tab w:val="left" w:pos="659"/>
          <w:tab w:val="left" w:pos="1019"/>
        </w:tabs>
        <w:ind w:left="139" w:right="288"/>
        <w:jc w:val="both"/>
        <w:rPr>
          <w:rFonts w:ascii="Arial" w:hAnsi="Arial" w:cs="Arial"/>
          <w:snapToGrid w:val="0"/>
          <w:color w:val="000000"/>
        </w:rPr>
      </w:pPr>
      <w:r w:rsidRPr="000849DA">
        <w:rPr>
          <w:rFonts w:ascii="Arial" w:hAnsi="Arial" w:cs="Arial"/>
          <w:snapToGrid w:val="0"/>
          <w:color w:val="000000"/>
        </w:rPr>
        <w:t>In no case shall either Party be deemed to be in breach of this Agreement if this breach is caused by an event of Force Majeure (Force Majeure being understood as an unexpected and/or supervening cause that is beyond the control of the Parties and takes place after the signing of the Agreement).</w:t>
      </w:r>
    </w:p>
    <w:p w14:paraId="2BCFE73F" w14:textId="77777777" w:rsidR="00F519E2" w:rsidRPr="000849DA" w:rsidRDefault="00F519E2" w:rsidP="00B57F56">
      <w:pPr>
        <w:tabs>
          <w:tab w:val="left" w:pos="0"/>
          <w:tab w:val="left" w:pos="299"/>
          <w:tab w:val="left" w:pos="659"/>
          <w:tab w:val="left" w:pos="1019"/>
        </w:tabs>
        <w:ind w:left="139" w:right="288"/>
        <w:jc w:val="both"/>
        <w:rPr>
          <w:rFonts w:ascii="Arial" w:hAnsi="Arial" w:cs="Arial"/>
          <w:snapToGrid w:val="0"/>
          <w:color w:val="000000"/>
        </w:rPr>
      </w:pPr>
    </w:p>
    <w:p w14:paraId="61E724F1" w14:textId="77777777" w:rsidR="00F519E2" w:rsidRPr="000849DA" w:rsidRDefault="00F519E2" w:rsidP="00B57F56">
      <w:pPr>
        <w:tabs>
          <w:tab w:val="left" w:pos="0"/>
          <w:tab w:val="left" w:pos="299"/>
          <w:tab w:val="left" w:pos="659"/>
          <w:tab w:val="left" w:pos="1019"/>
        </w:tabs>
        <w:ind w:left="139" w:right="288"/>
        <w:jc w:val="both"/>
        <w:rPr>
          <w:rFonts w:ascii="Arial" w:hAnsi="Arial" w:cs="Arial"/>
          <w:snapToGrid w:val="0"/>
          <w:color w:val="000000"/>
        </w:rPr>
      </w:pPr>
      <w:r w:rsidRPr="000849DA">
        <w:rPr>
          <w:rFonts w:ascii="Arial" w:hAnsi="Arial" w:cs="Arial"/>
          <w:snapToGrid w:val="0"/>
          <w:color w:val="000000"/>
        </w:rPr>
        <w:t xml:space="preserve">In the event of a situation of this nature, the affected Party shall inform the other Party </w:t>
      </w:r>
      <w:r w:rsidRPr="000849DA">
        <w:rPr>
          <w:rFonts w:ascii="Arial" w:hAnsi="Arial" w:cs="Arial"/>
          <w:snapToGrid w:val="0"/>
          <w:color w:val="000000"/>
        </w:rPr>
        <w:tab/>
        <w:t>of the scope of the situation, the expected duration and the efforts with regard to the situation that caused the Force Majeure.</w:t>
      </w:r>
    </w:p>
    <w:p w14:paraId="7B810F35" w14:textId="7C81DDBE" w:rsidR="0098735F" w:rsidRDefault="0098735F" w:rsidP="00B57F56">
      <w:pPr>
        <w:ind w:left="142" w:right="288" w:hanging="3"/>
        <w:jc w:val="both"/>
        <w:rPr>
          <w:rFonts w:ascii="Arial" w:hAnsi="Arial" w:cs="Arial"/>
          <w:b/>
          <w:sz w:val="32"/>
          <w:szCs w:val="32"/>
        </w:rPr>
      </w:pPr>
    </w:p>
    <w:p w14:paraId="1D24B27E" w14:textId="77777777" w:rsidR="00312F52" w:rsidRPr="0098735F" w:rsidRDefault="00312F52" w:rsidP="00B57F56">
      <w:pPr>
        <w:ind w:left="142" w:right="288" w:hanging="3"/>
        <w:jc w:val="both"/>
        <w:rPr>
          <w:rFonts w:ascii="Arial" w:hAnsi="Arial" w:cs="Arial"/>
          <w:b/>
          <w:sz w:val="32"/>
          <w:szCs w:val="32"/>
        </w:rPr>
      </w:pPr>
    </w:p>
    <w:p w14:paraId="21316668" w14:textId="77777777" w:rsidR="00EE7334" w:rsidRDefault="00F519E2" w:rsidP="00B57F56">
      <w:pPr>
        <w:ind w:left="142" w:right="288" w:hanging="3"/>
        <w:jc w:val="both"/>
        <w:rPr>
          <w:rFonts w:ascii="Arial" w:hAnsi="Arial" w:cs="Arial"/>
          <w:b/>
          <w:spacing w:val="-3"/>
        </w:rPr>
      </w:pPr>
      <w:r w:rsidRPr="000849DA">
        <w:rPr>
          <w:rFonts w:ascii="Arial" w:hAnsi="Arial" w:cs="Arial"/>
          <w:b/>
        </w:rPr>
        <w:t>TWELVE</w:t>
      </w:r>
      <w:r w:rsidR="00E86747" w:rsidRPr="000849DA">
        <w:rPr>
          <w:rFonts w:ascii="Arial" w:hAnsi="Arial" w:cs="Arial"/>
          <w:b/>
        </w:rPr>
        <w:t xml:space="preserve">. </w:t>
      </w:r>
      <w:r w:rsidR="00EE7334" w:rsidRPr="007222CD">
        <w:rPr>
          <w:rFonts w:ascii="Arial" w:hAnsi="Arial" w:cs="Arial"/>
          <w:b/>
          <w:spacing w:val="-3"/>
        </w:rPr>
        <w:t xml:space="preserve">Absence of warlike purpose </w:t>
      </w:r>
    </w:p>
    <w:p w14:paraId="7F326AE2" w14:textId="77777777" w:rsidR="00EE7334" w:rsidRDefault="00EE7334" w:rsidP="00B57F56">
      <w:pPr>
        <w:ind w:left="142" w:right="288" w:hanging="3"/>
        <w:jc w:val="both"/>
        <w:rPr>
          <w:rFonts w:ascii="Arial" w:hAnsi="Arial" w:cs="Arial"/>
          <w:b/>
          <w:spacing w:val="-3"/>
        </w:rPr>
      </w:pPr>
    </w:p>
    <w:p w14:paraId="4C3B6EC4" w14:textId="77777777" w:rsidR="001E7A12" w:rsidRDefault="001E7A12" w:rsidP="0078560D">
      <w:pPr>
        <w:shd w:val="clear" w:color="auto" w:fill="FFFFFF"/>
        <w:ind w:left="142" w:right="288"/>
        <w:jc w:val="both"/>
        <w:rPr>
          <w:rFonts w:ascii="Arial" w:hAnsi="Arial" w:cs="Arial"/>
          <w:color w:val="222222"/>
        </w:rPr>
      </w:pPr>
      <w:bookmarkStart w:id="0" w:name="_Hlk135224363"/>
      <w:r w:rsidRPr="004920E2">
        <w:rPr>
          <w:rFonts w:ascii="Arial" w:hAnsi="Arial" w:cs="Arial"/>
          <w:color w:val="222222"/>
        </w:rPr>
        <w:t>In accordance with the provisions of Article 18 of </w:t>
      </w:r>
      <w:r w:rsidRPr="004920E2">
        <w:rPr>
          <w:rFonts w:ascii="Arial" w:hAnsi="Arial" w:cs="Arial"/>
          <w:color w:val="222222"/>
          <w:lang w:val="en"/>
        </w:rPr>
        <w:t>Organic Law 2/2023, of March 22, of the University System</w:t>
      </w:r>
      <w:r w:rsidRPr="004920E2">
        <w:rPr>
          <w:rFonts w:ascii="Arial" w:hAnsi="Arial" w:cs="Arial"/>
          <w:color w:val="222222"/>
        </w:rPr>
        <w:t xml:space="preserve">, the UPC must foster the participation of members of its community in activities and projects that contribute to promoting a culture of peace. In the same spirit, Articles </w:t>
      </w:r>
      <w:r w:rsidR="00E241A4" w:rsidRPr="00E241A4">
        <w:rPr>
          <w:rFonts w:ascii="Arial" w:hAnsi="Arial" w:cs="Arial"/>
          <w:color w:val="222222"/>
        </w:rPr>
        <w:t xml:space="preserve">4.d) and 158.3 </w:t>
      </w:r>
      <w:r w:rsidRPr="004920E2">
        <w:rPr>
          <w:rFonts w:ascii="Arial" w:hAnsi="Arial" w:cs="Arial"/>
          <w:color w:val="222222"/>
        </w:rPr>
        <w:t>of the UPC Statutes and the guiding principles governing the University's Code of Ethics state that scientific, technical, artistic and humanistic knowledge must be used in a peaceful manner that respects human rights and placed at the service of a culture of peace.</w:t>
      </w:r>
    </w:p>
    <w:p w14:paraId="1F15290D" w14:textId="77777777" w:rsidR="007A438E" w:rsidRPr="004920E2" w:rsidRDefault="007A438E" w:rsidP="0078560D">
      <w:pPr>
        <w:shd w:val="clear" w:color="auto" w:fill="FFFFFF"/>
        <w:ind w:left="142" w:right="288"/>
        <w:jc w:val="both"/>
        <w:rPr>
          <w:rFonts w:ascii="Arial" w:hAnsi="Arial" w:cs="Arial"/>
          <w:color w:val="222222"/>
          <w:lang w:val="en-US"/>
        </w:rPr>
      </w:pPr>
    </w:p>
    <w:p w14:paraId="09D49505" w14:textId="77777777" w:rsidR="001E7A12" w:rsidRDefault="001E7A12" w:rsidP="0078560D">
      <w:pPr>
        <w:shd w:val="clear" w:color="auto" w:fill="FFFFFF"/>
        <w:ind w:left="142" w:right="288"/>
        <w:jc w:val="both"/>
        <w:rPr>
          <w:rFonts w:ascii="Arial" w:hAnsi="Arial" w:cs="Arial"/>
          <w:color w:val="222222"/>
        </w:rPr>
      </w:pPr>
      <w:r w:rsidRPr="004920E2">
        <w:rPr>
          <w:rFonts w:ascii="Arial" w:hAnsi="Arial" w:cs="Arial"/>
          <w:color w:val="222222"/>
        </w:rPr>
        <w:t>By virtue of the above, the parties expressly state that the services that are the object of this contract will in no case have a military purpose, whether directly or indirectly.</w:t>
      </w:r>
    </w:p>
    <w:p w14:paraId="3B658442" w14:textId="77777777" w:rsidR="007A438E" w:rsidRPr="004920E2" w:rsidRDefault="007A438E" w:rsidP="0078560D">
      <w:pPr>
        <w:shd w:val="clear" w:color="auto" w:fill="FFFFFF"/>
        <w:ind w:left="142" w:right="288"/>
        <w:jc w:val="both"/>
        <w:rPr>
          <w:rFonts w:ascii="Arial" w:hAnsi="Arial" w:cs="Arial"/>
          <w:color w:val="222222"/>
          <w:lang w:val="en-US"/>
        </w:rPr>
      </w:pPr>
    </w:p>
    <w:p w14:paraId="408FAE98" w14:textId="77777777" w:rsidR="001E7A12" w:rsidRPr="004920E2" w:rsidRDefault="001E7A12" w:rsidP="0078560D">
      <w:pPr>
        <w:shd w:val="clear" w:color="auto" w:fill="FFFFFF"/>
        <w:ind w:left="142" w:right="288"/>
        <w:jc w:val="both"/>
        <w:rPr>
          <w:rFonts w:ascii="New York" w:hAnsi="New York"/>
          <w:color w:val="222222"/>
          <w:sz w:val="24"/>
          <w:szCs w:val="24"/>
          <w:lang w:val="en-US"/>
        </w:rPr>
      </w:pPr>
      <w:r w:rsidRPr="004920E2">
        <w:rPr>
          <w:rFonts w:ascii="Arial" w:hAnsi="Arial" w:cs="Arial"/>
          <w:color w:val="222222"/>
        </w:rPr>
        <w:t>The company/institution XXX states that it knows, accepts and undertakes to comply with the guiding principles and the University's Code of Ethics in this respect, and that it accepts that any violation of the obligations outlined in this clause or reasonable suspicion of non-compliance will be grounds for automatic termination of this contract, without the need for a prior judicial declaration. Moreover, the company/institution XXX will be responsible for any damages that its actions or omission thereof may cause the UPC</w:t>
      </w:r>
      <w:r>
        <w:rPr>
          <w:rFonts w:ascii="Arial" w:hAnsi="Arial" w:cs="Arial"/>
          <w:color w:val="222222"/>
        </w:rPr>
        <w:t>.</w:t>
      </w:r>
      <w:bookmarkEnd w:id="0"/>
    </w:p>
    <w:p w14:paraId="6329D628" w14:textId="77777777" w:rsidR="00C91B0F" w:rsidRPr="001E7A12" w:rsidRDefault="00C91B0F" w:rsidP="00B57F56">
      <w:pPr>
        <w:ind w:left="142" w:right="288" w:hanging="3"/>
        <w:jc w:val="both"/>
        <w:rPr>
          <w:rFonts w:ascii="Arial" w:hAnsi="Arial" w:cs="Arial"/>
          <w:b/>
          <w:sz w:val="32"/>
          <w:szCs w:val="32"/>
          <w:lang w:val="en-US" w:eastAsia="ca-ES"/>
        </w:rPr>
      </w:pPr>
    </w:p>
    <w:p w14:paraId="5709ADAC" w14:textId="77777777" w:rsidR="00E86747" w:rsidRPr="000849DA" w:rsidRDefault="000849DA" w:rsidP="00B57F56">
      <w:pPr>
        <w:ind w:left="142" w:right="288" w:hanging="3"/>
        <w:jc w:val="both"/>
        <w:rPr>
          <w:rFonts w:ascii="Arial" w:hAnsi="Arial" w:cs="Arial"/>
          <w:iCs/>
        </w:rPr>
      </w:pPr>
      <w:r w:rsidRPr="000849DA">
        <w:rPr>
          <w:rFonts w:ascii="Arial" w:hAnsi="Arial" w:cs="Arial"/>
          <w:b/>
          <w:lang w:val="en" w:eastAsia="ca-ES"/>
        </w:rPr>
        <w:t>THIRTEEN.</w:t>
      </w:r>
      <w:r w:rsidR="0005552B">
        <w:rPr>
          <w:rFonts w:ascii="Arial" w:hAnsi="Arial" w:cs="Arial"/>
          <w:b/>
          <w:lang w:val="en" w:eastAsia="ca-ES"/>
        </w:rPr>
        <w:t xml:space="preserve"> </w:t>
      </w:r>
      <w:r w:rsidR="00E86747" w:rsidRPr="000849DA">
        <w:rPr>
          <w:rFonts w:ascii="Arial" w:hAnsi="Arial" w:cs="Arial"/>
          <w:b/>
        </w:rPr>
        <w:t>Litigation</w:t>
      </w:r>
    </w:p>
    <w:p w14:paraId="295883F7" w14:textId="77777777" w:rsidR="00E86747" w:rsidRPr="000849DA" w:rsidRDefault="00E86747" w:rsidP="00B57F56">
      <w:pPr>
        <w:ind w:left="560" w:right="288"/>
        <w:jc w:val="both"/>
        <w:rPr>
          <w:rFonts w:ascii="Arial" w:hAnsi="Arial" w:cs="Arial"/>
        </w:rPr>
      </w:pPr>
    </w:p>
    <w:p w14:paraId="43CB6476" w14:textId="77777777" w:rsidR="00000A49" w:rsidRPr="000849DA" w:rsidRDefault="00000A49" w:rsidP="00B57F56">
      <w:pPr>
        <w:tabs>
          <w:tab w:val="left" w:pos="0"/>
          <w:tab w:val="left" w:pos="299"/>
          <w:tab w:val="left" w:pos="659"/>
          <w:tab w:val="left" w:pos="1019"/>
        </w:tabs>
        <w:ind w:left="139" w:right="288"/>
        <w:jc w:val="both"/>
        <w:rPr>
          <w:rFonts w:ascii="Arial" w:hAnsi="Arial" w:cs="Arial"/>
          <w:bCs/>
          <w:lang w:eastAsia="ca-ES"/>
        </w:rPr>
      </w:pPr>
      <w:r w:rsidRPr="000849DA">
        <w:rPr>
          <w:rFonts w:ascii="Arial" w:hAnsi="Arial" w:cs="Arial"/>
          <w:bCs/>
          <w:lang w:eastAsia="ca-ES"/>
        </w:rPr>
        <w:t>The parties undertake to resolve amicably any disagreement arising from the development or interpretation of this agreement.</w:t>
      </w:r>
    </w:p>
    <w:p w14:paraId="6CD9D283" w14:textId="77777777" w:rsidR="00000A49" w:rsidRPr="000849DA" w:rsidRDefault="00000A49" w:rsidP="00B57F56">
      <w:pPr>
        <w:tabs>
          <w:tab w:val="left" w:pos="0"/>
          <w:tab w:val="left" w:pos="299"/>
          <w:tab w:val="left" w:pos="659"/>
          <w:tab w:val="left" w:pos="1019"/>
        </w:tabs>
        <w:ind w:left="139" w:right="288"/>
        <w:jc w:val="both"/>
        <w:rPr>
          <w:rFonts w:ascii="Arial" w:hAnsi="Arial" w:cs="Arial"/>
          <w:bCs/>
          <w:lang w:eastAsia="ca-ES"/>
        </w:rPr>
      </w:pPr>
    </w:p>
    <w:p w14:paraId="7B6DEF03" w14:textId="3063C708" w:rsidR="00000A49" w:rsidRDefault="00000A49" w:rsidP="00B57F56">
      <w:pPr>
        <w:tabs>
          <w:tab w:val="left" w:pos="0"/>
          <w:tab w:val="left" w:pos="299"/>
          <w:tab w:val="left" w:pos="659"/>
          <w:tab w:val="left" w:pos="1019"/>
        </w:tabs>
        <w:ind w:left="139" w:right="288"/>
        <w:jc w:val="both"/>
        <w:rPr>
          <w:rFonts w:ascii="Arial" w:hAnsi="Arial" w:cs="Arial"/>
          <w:bCs/>
          <w:lang w:eastAsia="ca-ES"/>
        </w:rPr>
      </w:pPr>
      <w:r w:rsidRPr="000849DA">
        <w:rPr>
          <w:rFonts w:ascii="Arial" w:hAnsi="Arial" w:cs="Arial"/>
          <w:bCs/>
          <w:lang w:eastAsia="ca-ES"/>
        </w:rPr>
        <w:t>In the event that a friendly solution is not possible, the parties expressly waive any other jurisdiction that may correspond to them and submit to the courts and tribunals of the jurisdictional jurisdiction of the city of Barcelona, so that they know and decide on the issues that may arise of this contract.</w:t>
      </w:r>
    </w:p>
    <w:p w14:paraId="7ED746A8" w14:textId="77777777" w:rsidR="00F4324B" w:rsidRPr="000849DA" w:rsidRDefault="00F4324B" w:rsidP="00B57F56">
      <w:pPr>
        <w:tabs>
          <w:tab w:val="left" w:pos="0"/>
          <w:tab w:val="left" w:pos="299"/>
          <w:tab w:val="left" w:pos="659"/>
          <w:tab w:val="left" w:pos="1019"/>
        </w:tabs>
        <w:ind w:left="139" w:right="288"/>
        <w:jc w:val="both"/>
        <w:rPr>
          <w:rFonts w:ascii="Arial" w:hAnsi="Arial" w:cs="Arial"/>
          <w:bCs/>
          <w:lang w:eastAsia="ca-ES"/>
        </w:rPr>
      </w:pPr>
    </w:p>
    <w:p w14:paraId="43773702" w14:textId="77777777" w:rsidR="00C91B0F" w:rsidRDefault="00C91B0F" w:rsidP="00B57F56">
      <w:pPr>
        <w:tabs>
          <w:tab w:val="left" w:pos="0"/>
          <w:tab w:val="left" w:pos="299"/>
          <w:tab w:val="left" w:pos="659"/>
          <w:tab w:val="left" w:pos="1019"/>
        </w:tabs>
        <w:ind w:left="139" w:right="288"/>
        <w:jc w:val="both"/>
        <w:rPr>
          <w:rFonts w:ascii="Arial" w:hAnsi="Arial" w:cs="Arial"/>
          <w:snapToGrid w:val="0"/>
          <w:color w:val="000000"/>
        </w:rPr>
      </w:pPr>
    </w:p>
    <w:p w14:paraId="14F1E853" w14:textId="3CF87352" w:rsidR="008359B2" w:rsidRDefault="00547E41" w:rsidP="00B57F56">
      <w:pPr>
        <w:ind w:left="148" w:right="288"/>
        <w:jc w:val="both"/>
        <w:rPr>
          <w:rFonts w:ascii="Arial" w:hAnsi="Arial" w:cs="Arial"/>
          <w:snapToGrid w:val="0"/>
          <w:color w:val="000000"/>
        </w:rPr>
      </w:pPr>
      <w:r w:rsidRPr="00547E41">
        <w:rPr>
          <w:rFonts w:ascii="Arial" w:hAnsi="Arial" w:cs="Arial"/>
          <w:snapToGrid w:val="0"/>
          <w:color w:val="000000"/>
        </w:rPr>
        <w:t xml:space="preserve">In witness whereof, the parties sign this </w:t>
      </w:r>
      <w:r w:rsidR="00F4324B">
        <w:rPr>
          <w:rFonts w:ascii="Arial" w:hAnsi="Arial" w:cs="Arial"/>
          <w:snapToGrid w:val="0"/>
          <w:color w:val="000000"/>
        </w:rPr>
        <w:t>agreement</w:t>
      </w:r>
      <w:r w:rsidRPr="00547E41">
        <w:rPr>
          <w:rFonts w:ascii="Arial" w:hAnsi="Arial" w:cs="Arial"/>
          <w:snapToGrid w:val="0"/>
          <w:color w:val="000000"/>
        </w:rPr>
        <w:t xml:space="preserve"> for a single purpose.</w:t>
      </w:r>
    </w:p>
    <w:p w14:paraId="647B25EA" w14:textId="77777777" w:rsidR="00F4324B" w:rsidRDefault="00F4324B" w:rsidP="00B57F56">
      <w:pPr>
        <w:ind w:left="148" w:right="288"/>
        <w:jc w:val="both"/>
        <w:rPr>
          <w:rFonts w:ascii="Arial" w:hAnsi="Arial" w:cs="Arial"/>
          <w:snapToGrid w:val="0"/>
          <w:color w:val="000000"/>
        </w:rPr>
      </w:pPr>
    </w:p>
    <w:tbl>
      <w:tblPr>
        <w:tblW w:w="8762" w:type="dxa"/>
        <w:tblInd w:w="108" w:type="dxa"/>
        <w:tblLook w:val="04A0" w:firstRow="1" w:lastRow="0" w:firstColumn="1" w:lastColumn="0" w:noHBand="0" w:noVBand="1"/>
      </w:tblPr>
      <w:tblGrid>
        <w:gridCol w:w="4820"/>
        <w:gridCol w:w="3942"/>
      </w:tblGrid>
      <w:tr w:rsidR="004A563D" w:rsidRPr="000849DA" w14:paraId="575F2D29" w14:textId="77777777" w:rsidTr="00AD18E2">
        <w:tc>
          <w:tcPr>
            <w:tcW w:w="4820" w:type="dxa"/>
            <w:shd w:val="clear" w:color="auto" w:fill="auto"/>
          </w:tcPr>
          <w:p w14:paraId="17B3B398" w14:textId="77777777" w:rsidR="0095032C" w:rsidRDefault="0095032C" w:rsidP="00B57F56">
            <w:pPr>
              <w:ind w:right="288"/>
              <w:jc w:val="both"/>
              <w:rPr>
                <w:rFonts w:ascii="Arial" w:hAnsi="Arial" w:cs="Arial"/>
              </w:rPr>
            </w:pPr>
            <w:bookmarkStart w:id="1" w:name="DVXParaEnd"/>
            <w:bookmarkEnd w:id="1"/>
          </w:p>
          <w:p w14:paraId="63FD8FDB" w14:textId="77777777" w:rsidR="006341B4" w:rsidRPr="00B15E51" w:rsidRDefault="008363DF" w:rsidP="008363DF">
            <w:pPr>
              <w:rPr>
                <w:rFonts w:ascii="Arial" w:hAnsi="Arial" w:cs="Arial"/>
              </w:rPr>
            </w:pPr>
            <w:r w:rsidRPr="008363DF">
              <w:rPr>
                <w:rFonts w:ascii="Arial" w:hAnsi="Arial" w:cs="Arial"/>
              </w:rPr>
              <w:t xml:space="preserve">The rector </w:t>
            </w:r>
            <w:r w:rsidR="006341B4" w:rsidRPr="00B15E51">
              <w:rPr>
                <w:rFonts w:ascii="Arial" w:hAnsi="Arial" w:cs="Arial"/>
              </w:rPr>
              <w:br/>
              <w:t>By the delegated power of the Governing Council</w:t>
            </w:r>
            <w:r w:rsidR="006341B4" w:rsidRPr="00B15E51">
              <w:rPr>
                <w:rFonts w:ascii="Arial" w:hAnsi="Arial" w:cs="Arial"/>
              </w:rPr>
              <w:br/>
              <w:t>Decision CG/2023/07/05, of 5 July 2023</w:t>
            </w:r>
            <w:r w:rsidR="006341B4" w:rsidRPr="00B15E51">
              <w:rPr>
                <w:rFonts w:ascii="Arial" w:hAnsi="Arial" w:cs="Arial"/>
              </w:rPr>
              <w:br/>
              <w:t>(DOGC no. 8960, of 18 July 2023)</w:t>
            </w:r>
          </w:p>
          <w:p w14:paraId="1184A2E5" w14:textId="77777777" w:rsidR="004A563D" w:rsidRPr="000849DA" w:rsidRDefault="004A563D" w:rsidP="00B57F56">
            <w:pPr>
              <w:ind w:right="288"/>
              <w:jc w:val="both"/>
              <w:rPr>
                <w:rFonts w:ascii="Arial" w:hAnsi="Arial" w:cs="Arial"/>
              </w:rPr>
            </w:pPr>
          </w:p>
          <w:p w14:paraId="2869F8F8" w14:textId="77777777" w:rsidR="00E1699F" w:rsidRDefault="00E1699F" w:rsidP="00B57F56">
            <w:pPr>
              <w:ind w:right="288"/>
              <w:jc w:val="both"/>
              <w:rPr>
                <w:rFonts w:ascii="Arial" w:hAnsi="Arial" w:cs="Arial"/>
              </w:rPr>
            </w:pPr>
          </w:p>
          <w:p w14:paraId="04810A67" w14:textId="77777777" w:rsidR="006341B4" w:rsidRDefault="006341B4" w:rsidP="00B57F56">
            <w:pPr>
              <w:ind w:right="288"/>
              <w:jc w:val="both"/>
              <w:rPr>
                <w:rFonts w:ascii="Arial" w:hAnsi="Arial" w:cs="Arial"/>
              </w:rPr>
            </w:pPr>
          </w:p>
          <w:p w14:paraId="6578CFC2" w14:textId="77777777" w:rsidR="008363DF" w:rsidRDefault="008363DF" w:rsidP="00B57F56">
            <w:pPr>
              <w:ind w:right="288"/>
              <w:jc w:val="both"/>
              <w:rPr>
                <w:rFonts w:ascii="Arial" w:hAnsi="Arial" w:cs="Arial"/>
              </w:rPr>
            </w:pPr>
          </w:p>
          <w:p w14:paraId="66C7241C" w14:textId="77777777" w:rsidR="006C75AA" w:rsidRPr="000849DA" w:rsidRDefault="006C75AA" w:rsidP="00B57F56">
            <w:pPr>
              <w:ind w:right="288"/>
              <w:jc w:val="both"/>
              <w:rPr>
                <w:rFonts w:ascii="Arial" w:hAnsi="Arial" w:cs="Arial"/>
              </w:rPr>
            </w:pPr>
          </w:p>
        </w:tc>
        <w:tc>
          <w:tcPr>
            <w:tcW w:w="3942" w:type="dxa"/>
            <w:shd w:val="clear" w:color="auto" w:fill="auto"/>
          </w:tcPr>
          <w:p w14:paraId="00C12FD3" w14:textId="77777777" w:rsidR="0095032C" w:rsidRDefault="0095032C" w:rsidP="00B57F56">
            <w:pPr>
              <w:tabs>
                <w:tab w:val="left" w:pos="3152"/>
              </w:tabs>
              <w:ind w:right="288"/>
              <w:jc w:val="both"/>
              <w:rPr>
                <w:rFonts w:ascii="Arial" w:hAnsi="Arial" w:cs="Arial"/>
              </w:rPr>
            </w:pPr>
          </w:p>
          <w:p w14:paraId="0E54697A" w14:textId="77777777" w:rsidR="004A563D" w:rsidRPr="000849DA" w:rsidRDefault="001F090E" w:rsidP="00B57F56">
            <w:pPr>
              <w:tabs>
                <w:tab w:val="left" w:pos="3152"/>
              </w:tabs>
              <w:ind w:right="288"/>
              <w:jc w:val="both"/>
              <w:rPr>
                <w:rFonts w:ascii="Arial" w:hAnsi="Arial" w:cs="Arial"/>
              </w:rPr>
            </w:pPr>
            <w:r w:rsidRPr="001F090E">
              <w:rPr>
                <w:rFonts w:ascii="Arial" w:hAnsi="Arial" w:cs="Arial"/>
              </w:rPr>
              <w:t>Name of the Entity</w:t>
            </w:r>
          </w:p>
        </w:tc>
      </w:tr>
      <w:tr w:rsidR="004A563D" w:rsidRPr="000849DA" w14:paraId="3435DF58" w14:textId="77777777" w:rsidTr="00AD18E2">
        <w:tc>
          <w:tcPr>
            <w:tcW w:w="4820" w:type="dxa"/>
            <w:shd w:val="clear" w:color="auto" w:fill="auto"/>
          </w:tcPr>
          <w:p w14:paraId="795459F1" w14:textId="77777777" w:rsidR="004A563D" w:rsidRPr="000B0EA1" w:rsidRDefault="000B0EA1" w:rsidP="00B57F56">
            <w:pPr>
              <w:ind w:right="288"/>
              <w:jc w:val="both"/>
              <w:rPr>
                <w:rFonts w:ascii="Arial" w:hAnsi="Arial" w:cs="Arial"/>
              </w:rPr>
            </w:pPr>
            <w:r w:rsidRPr="000B0EA1">
              <w:rPr>
                <w:rFonts w:ascii="Arial" w:hAnsi="Arial" w:cs="Arial"/>
              </w:rPr>
              <w:t xml:space="preserve">Prof. </w:t>
            </w:r>
            <w:proofErr w:type="spellStart"/>
            <w:r w:rsidRPr="000B0EA1">
              <w:rPr>
                <w:rFonts w:ascii="Arial" w:hAnsi="Arial" w:cs="Arial"/>
              </w:rPr>
              <w:t>Francesc</w:t>
            </w:r>
            <w:proofErr w:type="spellEnd"/>
            <w:r w:rsidRPr="000B0EA1">
              <w:rPr>
                <w:rFonts w:ascii="Arial" w:hAnsi="Arial" w:cs="Arial"/>
              </w:rPr>
              <w:t xml:space="preserve"> Torres</w:t>
            </w:r>
          </w:p>
        </w:tc>
        <w:tc>
          <w:tcPr>
            <w:tcW w:w="3942" w:type="dxa"/>
            <w:shd w:val="clear" w:color="auto" w:fill="auto"/>
          </w:tcPr>
          <w:p w14:paraId="340B6531" w14:textId="77777777" w:rsidR="004A563D" w:rsidRPr="000849DA" w:rsidRDefault="000D1E3E" w:rsidP="00B57F56">
            <w:pPr>
              <w:ind w:right="288"/>
              <w:jc w:val="both"/>
              <w:rPr>
                <w:rFonts w:ascii="Arial" w:hAnsi="Arial" w:cs="Arial"/>
              </w:rPr>
            </w:pPr>
            <w:r w:rsidRPr="000849DA">
              <w:rPr>
                <w:rFonts w:ascii="Arial" w:hAnsi="Arial" w:cs="Arial"/>
              </w:rPr>
              <w:t>Mr. /Ms</w:t>
            </w:r>
          </w:p>
        </w:tc>
      </w:tr>
    </w:tbl>
    <w:p w14:paraId="11C604F2" w14:textId="77777777" w:rsidR="00746B30" w:rsidRPr="000849DA" w:rsidRDefault="00746B30" w:rsidP="00B57F56">
      <w:pPr>
        <w:ind w:right="288"/>
        <w:jc w:val="both"/>
        <w:rPr>
          <w:rFonts w:ascii="Arial" w:hAnsi="Arial" w:cs="Arial"/>
          <w:lang w:val="en-US"/>
        </w:rPr>
      </w:pPr>
    </w:p>
    <w:sectPr w:rsidR="00746B30" w:rsidRPr="000849DA" w:rsidSect="00785F61">
      <w:headerReference w:type="default" r:id="rId8"/>
      <w:footerReference w:type="even" r:id="rId9"/>
      <w:footerReference w:type="default" r:id="rId10"/>
      <w:pgSz w:w="12240" w:h="15840"/>
      <w:pgMar w:top="1417" w:right="1440" w:bottom="1417" w:left="1440"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6377" w14:textId="77777777" w:rsidR="005B4E2F" w:rsidRDefault="005B4E2F">
      <w:r>
        <w:separator/>
      </w:r>
    </w:p>
  </w:endnote>
  <w:endnote w:type="continuationSeparator" w:id="0">
    <w:p w14:paraId="32352E76" w14:textId="77777777" w:rsidR="005B4E2F" w:rsidRDefault="005B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0CC9" w14:textId="77777777" w:rsidR="009F1050" w:rsidRDefault="009F1050" w:rsidP="004544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D83EAE" w14:textId="77777777" w:rsidR="009F1050" w:rsidRDefault="009F1050" w:rsidP="009F10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29F8" w14:textId="77777777" w:rsidR="009F1050" w:rsidRDefault="009F1050" w:rsidP="004544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7334">
      <w:rPr>
        <w:rStyle w:val="PageNumber"/>
        <w:noProof/>
      </w:rPr>
      <w:t>6</w:t>
    </w:r>
    <w:r>
      <w:rPr>
        <w:rStyle w:val="PageNumber"/>
      </w:rPr>
      <w:fldChar w:fldCharType="end"/>
    </w:r>
  </w:p>
  <w:p w14:paraId="32CA07E1" w14:textId="77777777" w:rsidR="009F1050" w:rsidRDefault="009F1050" w:rsidP="009F10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6073" w14:textId="77777777" w:rsidR="005B4E2F" w:rsidRDefault="005B4E2F">
      <w:r>
        <w:separator/>
      </w:r>
    </w:p>
  </w:footnote>
  <w:footnote w:type="continuationSeparator" w:id="0">
    <w:p w14:paraId="515D4E5A" w14:textId="77777777" w:rsidR="005B4E2F" w:rsidRDefault="005B4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34" w:type="dxa"/>
      <w:tblLayout w:type="fixed"/>
      <w:tblLook w:val="04A0" w:firstRow="1" w:lastRow="0" w:firstColumn="1" w:lastColumn="0" w:noHBand="0" w:noVBand="1"/>
    </w:tblPr>
    <w:tblGrid>
      <w:gridCol w:w="4218"/>
      <w:gridCol w:w="1276"/>
      <w:gridCol w:w="3544"/>
    </w:tblGrid>
    <w:tr w:rsidR="00FF0F98" w:rsidRPr="00312F52" w14:paraId="28957E3E" w14:textId="77777777" w:rsidTr="00853D03">
      <w:tc>
        <w:tcPr>
          <w:tcW w:w="4218" w:type="dxa"/>
          <w:shd w:val="clear" w:color="auto" w:fill="auto"/>
        </w:tcPr>
        <w:p w14:paraId="7D6E7FB3" w14:textId="0B32A18D" w:rsidR="00A15514" w:rsidRPr="00853D03" w:rsidRDefault="00451E10" w:rsidP="00853D03">
          <w:pPr>
            <w:pStyle w:val="Header"/>
            <w:ind w:left="141" w:hanging="142"/>
            <w:jc w:val="both"/>
            <w:rPr>
              <w:rFonts w:ascii="New York" w:hAnsi="New York"/>
            </w:rPr>
          </w:pPr>
          <w:r>
            <w:rPr>
              <w:noProof/>
            </w:rPr>
            <w:drawing>
              <wp:anchor distT="0" distB="0" distL="114300" distR="114300" simplePos="0" relativeHeight="251657728" behindDoc="0" locked="0" layoutInCell="1" allowOverlap="1" wp14:anchorId="1533E403" wp14:editId="14344499">
                <wp:simplePos x="0" y="0"/>
                <wp:positionH relativeFrom="column">
                  <wp:posOffset>-115570</wp:posOffset>
                </wp:positionH>
                <wp:positionV relativeFrom="paragraph">
                  <wp:posOffset>-114300</wp:posOffset>
                </wp:positionV>
                <wp:extent cx="2350770" cy="704850"/>
                <wp:effectExtent l="0" t="0" r="0" b="0"/>
                <wp:wrapNone/>
                <wp:docPr id="3"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76" w:type="dxa"/>
          <w:shd w:val="clear" w:color="auto" w:fill="auto"/>
        </w:tcPr>
        <w:p w14:paraId="1325F0FD" w14:textId="77777777" w:rsidR="00A15514" w:rsidRPr="00853D03" w:rsidRDefault="00A15514" w:rsidP="00A15514">
          <w:pPr>
            <w:pStyle w:val="Header"/>
            <w:rPr>
              <w:rFonts w:ascii="New York" w:hAnsi="New York"/>
            </w:rPr>
          </w:pPr>
        </w:p>
      </w:tc>
      <w:tc>
        <w:tcPr>
          <w:tcW w:w="3544" w:type="dxa"/>
          <w:shd w:val="clear" w:color="auto" w:fill="auto"/>
        </w:tcPr>
        <w:p w14:paraId="319AD03C" w14:textId="77777777" w:rsidR="00A15514" w:rsidRPr="00853D03" w:rsidRDefault="00A15514" w:rsidP="00853D03">
          <w:pPr>
            <w:pStyle w:val="Header"/>
            <w:jc w:val="center"/>
            <w:rPr>
              <w:rFonts w:ascii="New York" w:hAnsi="New York"/>
              <w:color w:val="A6A6A6"/>
            </w:rPr>
          </w:pPr>
        </w:p>
        <w:p w14:paraId="1B335BBA" w14:textId="77777777" w:rsidR="00A15514" w:rsidRPr="002D2078" w:rsidRDefault="00A15514" w:rsidP="00853D03">
          <w:pPr>
            <w:pStyle w:val="Header"/>
            <w:jc w:val="center"/>
            <w:rPr>
              <w:rFonts w:ascii="Calibri" w:hAnsi="Calibri" w:cs="Calibri"/>
              <w:color w:val="A6A6A6"/>
              <w:lang w:val="es-ES"/>
            </w:rPr>
          </w:pPr>
          <w:r w:rsidRPr="002D2078">
            <w:rPr>
              <w:rFonts w:ascii="Calibri" w:hAnsi="Calibri" w:cs="Calibri"/>
              <w:color w:val="A6A6A6"/>
              <w:lang w:val="es-ES"/>
            </w:rPr>
            <w:t>Logotip/marca</w:t>
          </w:r>
        </w:p>
        <w:p w14:paraId="1C529E74" w14:textId="77777777" w:rsidR="00A15514" w:rsidRPr="002D2078" w:rsidRDefault="00A15514" w:rsidP="00853D03">
          <w:pPr>
            <w:pStyle w:val="Header"/>
            <w:jc w:val="center"/>
            <w:rPr>
              <w:rFonts w:ascii="Calibri" w:hAnsi="Calibri" w:cs="Calibri"/>
              <w:color w:val="A6A6A6"/>
              <w:lang w:val="es-ES"/>
            </w:rPr>
          </w:pPr>
          <w:r w:rsidRPr="002D2078">
            <w:rPr>
              <w:rFonts w:ascii="Calibri" w:hAnsi="Calibri" w:cs="Calibri"/>
              <w:color w:val="A6A6A6"/>
              <w:lang w:val="es-ES"/>
            </w:rPr>
            <w:t xml:space="preserve">de </w:t>
          </w:r>
          <w:proofErr w:type="spellStart"/>
          <w:r w:rsidRPr="002D2078">
            <w:rPr>
              <w:rFonts w:ascii="Calibri" w:hAnsi="Calibri" w:cs="Calibri"/>
              <w:color w:val="A6A6A6"/>
              <w:lang w:val="es-ES"/>
            </w:rPr>
            <w:t>l’entitat</w:t>
          </w:r>
          <w:proofErr w:type="spellEnd"/>
          <w:r w:rsidRPr="002D2078">
            <w:rPr>
              <w:rFonts w:ascii="Calibri" w:hAnsi="Calibri" w:cs="Calibri"/>
              <w:color w:val="A6A6A6"/>
              <w:lang w:val="es-ES"/>
            </w:rPr>
            <w:t xml:space="preserve"> </w:t>
          </w:r>
          <w:proofErr w:type="spellStart"/>
          <w:r w:rsidRPr="002D2078">
            <w:rPr>
              <w:rFonts w:ascii="Calibri" w:hAnsi="Calibri" w:cs="Calibri"/>
              <w:color w:val="A6A6A6"/>
              <w:lang w:val="es-ES"/>
            </w:rPr>
            <w:t>contractant</w:t>
          </w:r>
          <w:proofErr w:type="spellEnd"/>
        </w:p>
      </w:tc>
    </w:tr>
  </w:tbl>
  <w:p w14:paraId="0A18C98C" w14:textId="77777777" w:rsidR="00A15514" w:rsidRPr="002D2078" w:rsidRDefault="00A15514" w:rsidP="00A15514">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C544E6B"/>
    <w:multiLevelType w:val="hybridMultilevel"/>
    <w:tmpl w:val="469C3522"/>
    <w:lvl w:ilvl="0" w:tplc="D786C2B2">
      <w:start w:val="1"/>
      <w:numFmt w:val="bullet"/>
      <w:lvlText w:val="-"/>
      <w:lvlJc w:val="left"/>
      <w:pPr>
        <w:tabs>
          <w:tab w:val="num" w:pos="1773"/>
        </w:tabs>
        <w:ind w:left="1773" w:hanging="360"/>
      </w:pPr>
      <w:rPr>
        <w:rFonts w:ascii="Times New Roman" w:eastAsia="Times New Roman" w:hAnsi="Times New Roman" w:cs="Times New Roman"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7A765E4D"/>
    <w:multiLevelType w:val="hybridMultilevel"/>
    <w:tmpl w:val="0CB61BAC"/>
    <w:lvl w:ilvl="0" w:tplc="D786C2B2">
      <w:start w:val="1"/>
      <w:numFmt w:val="bullet"/>
      <w:lvlText w:val="-"/>
      <w:lvlJc w:val="left"/>
      <w:pPr>
        <w:ind w:left="1788" w:hanging="360"/>
      </w:pPr>
      <w:rPr>
        <w:rFonts w:ascii="Times New Roman" w:eastAsia="Times New Roman" w:hAnsi="Times New Roman" w:cs="Times New Roman" w:hint="default"/>
      </w:rPr>
    </w:lvl>
    <w:lvl w:ilvl="1" w:tplc="04030003" w:tentative="1">
      <w:start w:val="1"/>
      <w:numFmt w:val="bullet"/>
      <w:lvlText w:val="o"/>
      <w:lvlJc w:val="left"/>
      <w:pPr>
        <w:ind w:left="2508" w:hanging="360"/>
      </w:pPr>
      <w:rPr>
        <w:rFonts w:ascii="Courier New" w:hAnsi="Courier New" w:cs="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cs="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cs="Courier New" w:hint="default"/>
      </w:rPr>
    </w:lvl>
    <w:lvl w:ilvl="8" w:tplc="04030005" w:tentative="1">
      <w:start w:val="1"/>
      <w:numFmt w:val="bullet"/>
      <w:lvlText w:val=""/>
      <w:lvlJc w:val="left"/>
      <w:pPr>
        <w:ind w:left="754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3E"/>
    <w:rsid w:val="00000A49"/>
    <w:rsid w:val="00013BDA"/>
    <w:rsid w:val="0005552B"/>
    <w:rsid w:val="000849DA"/>
    <w:rsid w:val="000B0EA1"/>
    <w:rsid w:val="000C6EBC"/>
    <w:rsid w:val="000D1E3E"/>
    <w:rsid w:val="00141100"/>
    <w:rsid w:val="0016126B"/>
    <w:rsid w:val="00170B28"/>
    <w:rsid w:val="001828F3"/>
    <w:rsid w:val="001B07AF"/>
    <w:rsid w:val="001C432E"/>
    <w:rsid w:val="001D0FC4"/>
    <w:rsid w:val="001E7A12"/>
    <w:rsid w:val="001F090E"/>
    <w:rsid w:val="002000D8"/>
    <w:rsid w:val="00224FC1"/>
    <w:rsid w:val="0023355B"/>
    <w:rsid w:val="00237134"/>
    <w:rsid w:val="002408C6"/>
    <w:rsid w:val="00242638"/>
    <w:rsid w:val="002449CE"/>
    <w:rsid w:val="00264278"/>
    <w:rsid w:val="00266197"/>
    <w:rsid w:val="002A5D3F"/>
    <w:rsid w:val="002D2078"/>
    <w:rsid w:val="002E1B6C"/>
    <w:rsid w:val="00300A7A"/>
    <w:rsid w:val="00304DCB"/>
    <w:rsid w:val="00312F52"/>
    <w:rsid w:val="00337190"/>
    <w:rsid w:val="00355D23"/>
    <w:rsid w:val="003770E5"/>
    <w:rsid w:val="003B477F"/>
    <w:rsid w:val="003C2CF3"/>
    <w:rsid w:val="003C727F"/>
    <w:rsid w:val="003D64A0"/>
    <w:rsid w:val="003F4629"/>
    <w:rsid w:val="00400491"/>
    <w:rsid w:val="00402482"/>
    <w:rsid w:val="00451E10"/>
    <w:rsid w:val="00454433"/>
    <w:rsid w:val="00466D07"/>
    <w:rsid w:val="004873AD"/>
    <w:rsid w:val="004960D3"/>
    <w:rsid w:val="004A4732"/>
    <w:rsid w:val="004A563D"/>
    <w:rsid w:val="004D25C7"/>
    <w:rsid w:val="00535B0C"/>
    <w:rsid w:val="00547E41"/>
    <w:rsid w:val="0056437B"/>
    <w:rsid w:val="00565E75"/>
    <w:rsid w:val="00573449"/>
    <w:rsid w:val="0057388D"/>
    <w:rsid w:val="00593026"/>
    <w:rsid w:val="005B4E2F"/>
    <w:rsid w:val="005B7CC6"/>
    <w:rsid w:val="005E5ACF"/>
    <w:rsid w:val="006026E1"/>
    <w:rsid w:val="00622BB6"/>
    <w:rsid w:val="006341B4"/>
    <w:rsid w:val="00634FE5"/>
    <w:rsid w:val="006732FA"/>
    <w:rsid w:val="00674EA4"/>
    <w:rsid w:val="006B19A7"/>
    <w:rsid w:val="006C094C"/>
    <w:rsid w:val="006C75AA"/>
    <w:rsid w:val="006E6FE6"/>
    <w:rsid w:val="00730379"/>
    <w:rsid w:val="0074199C"/>
    <w:rsid w:val="00746B30"/>
    <w:rsid w:val="007603D9"/>
    <w:rsid w:val="00764B78"/>
    <w:rsid w:val="0078560D"/>
    <w:rsid w:val="00785F61"/>
    <w:rsid w:val="00792B40"/>
    <w:rsid w:val="00796AD9"/>
    <w:rsid w:val="007A3B49"/>
    <w:rsid w:val="007A438E"/>
    <w:rsid w:val="007A6E53"/>
    <w:rsid w:val="007E0C3E"/>
    <w:rsid w:val="007E7EAD"/>
    <w:rsid w:val="007F2EF9"/>
    <w:rsid w:val="007F654B"/>
    <w:rsid w:val="00800D16"/>
    <w:rsid w:val="008359B2"/>
    <w:rsid w:val="008363DF"/>
    <w:rsid w:val="00840AEF"/>
    <w:rsid w:val="00853D03"/>
    <w:rsid w:val="00891FC4"/>
    <w:rsid w:val="008B051D"/>
    <w:rsid w:val="008B39F4"/>
    <w:rsid w:val="008E69CB"/>
    <w:rsid w:val="008F03BE"/>
    <w:rsid w:val="0092286E"/>
    <w:rsid w:val="0092544A"/>
    <w:rsid w:val="0095032C"/>
    <w:rsid w:val="00953859"/>
    <w:rsid w:val="00961E2E"/>
    <w:rsid w:val="0098735F"/>
    <w:rsid w:val="009A1F99"/>
    <w:rsid w:val="009A4C5C"/>
    <w:rsid w:val="009B2590"/>
    <w:rsid w:val="009F1050"/>
    <w:rsid w:val="00A05207"/>
    <w:rsid w:val="00A12F30"/>
    <w:rsid w:val="00A15514"/>
    <w:rsid w:val="00A40F88"/>
    <w:rsid w:val="00A46327"/>
    <w:rsid w:val="00A65E2C"/>
    <w:rsid w:val="00AB6C86"/>
    <w:rsid w:val="00AD18E2"/>
    <w:rsid w:val="00AD1C02"/>
    <w:rsid w:val="00AF1FBF"/>
    <w:rsid w:val="00B24DEE"/>
    <w:rsid w:val="00B57F56"/>
    <w:rsid w:val="00B9410A"/>
    <w:rsid w:val="00BB2BB8"/>
    <w:rsid w:val="00BB324C"/>
    <w:rsid w:val="00BC1F77"/>
    <w:rsid w:val="00BE6185"/>
    <w:rsid w:val="00C32F93"/>
    <w:rsid w:val="00C3708A"/>
    <w:rsid w:val="00C73CCF"/>
    <w:rsid w:val="00C91B0F"/>
    <w:rsid w:val="00C92C29"/>
    <w:rsid w:val="00CA3477"/>
    <w:rsid w:val="00CC4F74"/>
    <w:rsid w:val="00CE7E4E"/>
    <w:rsid w:val="00D02E88"/>
    <w:rsid w:val="00D4345C"/>
    <w:rsid w:val="00D55AF3"/>
    <w:rsid w:val="00D619C3"/>
    <w:rsid w:val="00D63A47"/>
    <w:rsid w:val="00D86C21"/>
    <w:rsid w:val="00DC638B"/>
    <w:rsid w:val="00DF20A4"/>
    <w:rsid w:val="00DF6666"/>
    <w:rsid w:val="00E029E7"/>
    <w:rsid w:val="00E1699F"/>
    <w:rsid w:val="00E241A4"/>
    <w:rsid w:val="00E419D0"/>
    <w:rsid w:val="00E86747"/>
    <w:rsid w:val="00E968EB"/>
    <w:rsid w:val="00EB493C"/>
    <w:rsid w:val="00EB5ED2"/>
    <w:rsid w:val="00ED7ADE"/>
    <w:rsid w:val="00EE7334"/>
    <w:rsid w:val="00F00D90"/>
    <w:rsid w:val="00F4324B"/>
    <w:rsid w:val="00F440B4"/>
    <w:rsid w:val="00F519E2"/>
    <w:rsid w:val="00F53806"/>
    <w:rsid w:val="00F80301"/>
    <w:rsid w:val="00F80AA6"/>
    <w:rsid w:val="00FB3746"/>
    <w:rsid w:val="00FC779A"/>
    <w:rsid w:val="00FD52B0"/>
    <w:rsid w:val="00FE5B30"/>
    <w:rsid w:val="00FF0F98"/>
    <w:rsid w:val="00FF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14:docId w14:val="77C40EA0"/>
  <w15:chartTrackingRefBased/>
  <w15:docId w15:val="{5721621F-34FD-456D-93C9-63D469CC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rsid w:val="009F1050"/>
    <w:pPr>
      <w:tabs>
        <w:tab w:val="center" w:pos="4252"/>
        <w:tab w:val="right" w:pos="8504"/>
      </w:tabs>
    </w:pPr>
  </w:style>
  <w:style w:type="character" w:styleId="PageNumber">
    <w:name w:val="page number"/>
    <w:basedOn w:val="DefaultParagraphFont"/>
    <w:rsid w:val="009F1050"/>
  </w:style>
  <w:style w:type="character" w:customStyle="1" w:styleId="shorttext">
    <w:name w:val="short_text"/>
    <w:rsid w:val="00DC638B"/>
  </w:style>
  <w:style w:type="character" w:customStyle="1" w:styleId="hps">
    <w:name w:val="hps"/>
    <w:rsid w:val="00DC638B"/>
  </w:style>
  <w:style w:type="table" w:styleId="TableGrid">
    <w:name w:val="Table Grid"/>
    <w:basedOn w:val="TableNormal"/>
    <w:rsid w:val="004A563D"/>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15514"/>
    <w:pPr>
      <w:tabs>
        <w:tab w:val="center" w:pos="4252"/>
        <w:tab w:val="right" w:pos="8504"/>
      </w:tabs>
    </w:pPr>
  </w:style>
  <w:style w:type="character" w:customStyle="1" w:styleId="HeaderChar">
    <w:name w:val="Header Char"/>
    <w:link w:val="Header"/>
    <w:rsid w:val="00A15514"/>
    <w:rPr>
      <w:lang w:val="en-GB" w:eastAsia="es-ES"/>
    </w:rPr>
  </w:style>
  <w:style w:type="character" w:customStyle="1" w:styleId="tlid-translation">
    <w:name w:val="tlid-translation"/>
    <w:rsid w:val="00B24DEE"/>
  </w:style>
  <w:style w:type="paragraph" w:styleId="ListParagraph">
    <w:name w:val="List Paragraph"/>
    <w:basedOn w:val="Normal"/>
    <w:uiPriority w:val="34"/>
    <w:qFormat/>
    <w:rsid w:val="00800D16"/>
    <w:pPr>
      <w:ind w:left="708"/>
    </w:pPr>
  </w:style>
  <w:style w:type="paragraph" w:styleId="HTMLPreformatted">
    <w:name w:val="HTML Preformatted"/>
    <w:basedOn w:val="Normal"/>
    <w:link w:val="HTMLPreformattedChar"/>
    <w:uiPriority w:val="99"/>
    <w:unhideWhenUsed/>
    <w:rsid w:val="0008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ca-ES" w:eastAsia="ca-ES"/>
    </w:rPr>
  </w:style>
  <w:style w:type="character" w:customStyle="1" w:styleId="HTMLPreformattedChar">
    <w:name w:val="HTML Preformatted Char"/>
    <w:link w:val="HTMLPreformatted"/>
    <w:uiPriority w:val="99"/>
    <w:rsid w:val="000849DA"/>
    <w:rPr>
      <w:rFonts w:ascii="Courier New" w:hAnsi="Courier New" w:cs="Courier New"/>
    </w:rPr>
  </w:style>
  <w:style w:type="character" w:customStyle="1" w:styleId="y2iqfc">
    <w:name w:val="y2iqfc"/>
    <w:rsid w:val="00084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0274">
      <w:bodyDiv w:val="1"/>
      <w:marLeft w:val="0"/>
      <w:marRight w:val="0"/>
      <w:marTop w:val="0"/>
      <w:marBottom w:val="0"/>
      <w:divBdr>
        <w:top w:val="none" w:sz="0" w:space="0" w:color="auto"/>
        <w:left w:val="none" w:sz="0" w:space="0" w:color="auto"/>
        <w:bottom w:val="none" w:sz="0" w:space="0" w:color="auto"/>
        <w:right w:val="none" w:sz="0" w:space="0" w:color="auto"/>
      </w:divBdr>
    </w:div>
    <w:div w:id="515383784">
      <w:bodyDiv w:val="1"/>
      <w:marLeft w:val="0"/>
      <w:marRight w:val="0"/>
      <w:marTop w:val="0"/>
      <w:marBottom w:val="0"/>
      <w:divBdr>
        <w:top w:val="none" w:sz="0" w:space="0" w:color="auto"/>
        <w:left w:val="none" w:sz="0" w:space="0" w:color="auto"/>
        <w:bottom w:val="none" w:sz="0" w:space="0" w:color="auto"/>
        <w:right w:val="none" w:sz="0" w:space="0" w:color="auto"/>
      </w:divBdr>
    </w:div>
    <w:div w:id="7314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405A5-8CFD-4C90-99A5-84D6C36F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1990</Words>
  <Characters>10538</Characters>
  <Application>Microsoft Office Word</Application>
  <DocSecurity>0</DocSecurity>
  <Lines>658</Lines>
  <Paragraphs>305</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Model d'Acord Marc</vt:lpstr>
      <vt:lpstr>Model d'Acord Marc</vt:lpstr>
      <vt:lpstr>Model d'Acord Marc</vt:lpstr>
    </vt:vector>
  </TitlesOfParts>
  <Company>UPCnet</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d'Acord Marc</dc:title>
  <dc:subject/>
  <dc:creator>Ismael Bravo</dc:creator>
  <cp:keywords/>
  <cp:lastModifiedBy>Ismael Bravo (UPC)</cp:lastModifiedBy>
  <cp:revision>2</cp:revision>
  <cp:lastPrinted>2005-11-17T11:03:00Z</cp:lastPrinted>
  <dcterms:created xsi:type="dcterms:W3CDTF">2026-01-28T09:59:00Z</dcterms:created>
  <dcterms:modified xsi:type="dcterms:W3CDTF">2026-01-28T09:59:00Z</dcterms:modified>
</cp:coreProperties>
</file>