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367" w:rsidRPr="007E06AA" w:rsidRDefault="004B0F11" w:rsidP="00286367">
      <w:pPr>
        <w:rPr>
          <w:b/>
          <w:lang w:val="ca-ES"/>
        </w:rPr>
      </w:pPr>
      <w:r>
        <w:rPr>
          <w:b/>
          <w:lang w:val="ca-ES"/>
        </w:rPr>
        <w:t>CONVOCATÒRIA 2020</w:t>
      </w:r>
      <w:bookmarkStart w:id="0" w:name="_GoBack"/>
      <w:bookmarkEnd w:id="0"/>
      <w:r w:rsidR="00286367" w:rsidRPr="007E06AA">
        <w:rPr>
          <w:b/>
          <w:lang w:val="ca-ES"/>
        </w:rPr>
        <w:t xml:space="preserve"> ACCIONS DE PROGRAMACIÓ CONJUNTA INTERNACIONAL (APCIN)</w:t>
      </w:r>
      <w:r w:rsidR="00286367" w:rsidRPr="007E06AA">
        <w:rPr>
          <w:b/>
          <w:lang w:val="ca-ES"/>
        </w:rPr>
        <w:tab/>
      </w:r>
    </w:p>
    <w:p w:rsidR="00286367" w:rsidRPr="007E06AA" w:rsidRDefault="00286367" w:rsidP="00286367">
      <w:pPr>
        <w:rPr>
          <w:lang w:val="ca-ES"/>
        </w:rPr>
      </w:pPr>
      <w:r w:rsidRPr="007E06AA">
        <w:rPr>
          <w:lang w:val="ca-ES"/>
        </w:rPr>
        <w:t>Es publica la convocatòria d'accions de programació conjunta internacional APCIN, adreçada a finançar la part nacional dels projectes que s'hagin presentat a convocatòries transnacionals conju</w:t>
      </w:r>
      <w:r w:rsidR="00203FAC">
        <w:rPr>
          <w:lang w:val="ca-ES"/>
        </w:rPr>
        <w:t>ntes (entre d'altres, CYTED 2019, GEOTHERMICA 2019, M-ERANET 2019 o PRIMA 2019). Termini: del 21/05 a 09/06/</w:t>
      </w:r>
      <w:r w:rsidR="00203FAC" w:rsidRPr="0008202E">
        <w:rPr>
          <w:lang w:val="ca-ES"/>
        </w:rPr>
        <w:t>20</w:t>
      </w:r>
      <w:r w:rsidRPr="0008202E">
        <w:rPr>
          <w:lang w:val="ca-ES"/>
        </w:rPr>
        <w:t xml:space="preserve"> (</w:t>
      </w:r>
      <w:r w:rsidR="0008202E" w:rsidRPr="0008202E">
        <w:rPr>
          <w:lang w:val="ca-ES"/>
        </w:rPr>
        <w:t>14</w:t>
      </w:r>
      <w:r w:rsidRPr="0008202E">
        <w:rPr>
          <w:lang w:val="ca-ES"/>
        </w:rPr>
        <w:t>h</w:t>
      </w:r>
      <w:r w:rsidR="00CA269D" w:rsidRPr="0008202E">
        <w:rPr>
          <w:lang w:val="ca-ES"/>
        </w:rPr>
        <w:t xml:space="preserve">) </w:t>
      </w:r>
      <w:r w:rsidR="00CA269D">
        <w:rPr>
          <w:lang w:val="ca-ES"/>
        </w:rPr>
        <w:t>(termini intern: 02/06/2020</w:t>
      </w:r>
      <w:r w:rsidRPr="007E06AA">
        <w:rPr>
          <w:lang w:val="ca-ES"/>
        </w:rPr>
        <w:t>)</w:t>
      </w:r>
    </w:p>
    <w:p w:rsidR="00286367" w:rsidRPr="0008202E" w:rsidRDefault="00286367" w:rsidP="00286367">
      <w:pPr>
        <w:spacing w:after="0" w:line="240" w:lineRule="auto"/>
        <w:rPr>
          <w:b/>
          <w:lang w:val="ca-ES"/>
        </w:rPr>
      </w:pPr>
      <w:r w:rsidRPr="0008202E">
        <w:rPr>
          <w:lang w:val="ca-ES"/>
        </w:rPr>
        <w:t xml:space="preserve"> </w:t>
      </w:r>
      <w:r w:rsidRPr="0008202E">
        <w:rPr>
          <w:b/>
          <w:lang w:val="ca-ES"/>
        </w:rPr>
        <w:t>I. Objecte i finalitat</w:t>
      </w:r>
    </w:p>
    <w:p w:rsidR="00286367" w:rsidRPr="0008202E" w:rsidRDefault="00286367" w:rsidP="00286367">
      <w:pPr>
        <w:spacing w:after="0" w:line="240" w:lineRule="auto"/>
        <w:rPr>
          <w:lang w:val="ca-ES"/>
        </w:rPr>
      </w:pPr>
      <w:r w:rsidRPr="0008202E">
        <w:rPr>
          <w:lang w:val="ca-ES"/>
        </w:rPr>
        <w:t xml:space="preserve">Finançament de la part espanyola de projectes i programes d'investigació multilaterals i </w:t>
      </w:r>
      <w:proofErr w:type="spellStart"/>
      <w:r w:rsidRPr="0008202E">
        <w:rPr>
          <w:lang w:val="ca-ES"/>
        </w:rPr>
        <w:t>col·laboratius</w:t>
      </w:r>
      <w:proofErr w:type="spellEnd"/>
      <w:r w:rsidRPr="0008202E">
        <w:rPr>
          <w:lang w:val="ca-ES"/>
        </w:rPr>
        <w:t xml:space="preserve"> de dimensió europea i internacional que hagin concorregut amb èxit en convocatòries europees o internacionals conjuntes on participa el Ministeri i l'AEI (veure Annex III de </w:t>
      </w:r>
      <w:r w:rsidRPr="0008202E">
        <w:rPr>
          <w:color w:val="5B9BD5" w:themeColor="accent1"/>
          <w:lang w:val="ca-ES"/>
        </w:rPr>
        <w:t>les bases</w:t>
      </w:r>
      <w:r w:rsidRPr="0008202E">
        <w:rPr>
          <w:lang w:val="ca-ES"/>
        </w:rPr>
        <w:t>) en àrees temàtiques específiques, i que demostrin excel·lència científica i un valor afegit de la col·laboració internacional a l’hora d’enfrontar-se als reptes de la societat.</w:t>
      </w:r>
    </w:p>
    <w:p w:rsidR="00286367" w:rsidRPr="0008202E" w:rsidRDefault="00286367" w:rsidP="00286367">
      <w:pPr>
        <w:spacing w:after="0" w:line="240" w:lineRule="auto"/>
        <w:rPr>
          <w:lang w:val="ca-ES"/>
        </w:rPr>
      </w:pPr>
    </w:p>
    <w:p w:rsidR="00286367" w:rsidRPr="0008202E" w:rsidRDefault="00286367" w:rsidP="00286367">
      <w:pPr>
        <w:spacing w:after="0" w:line="240" w:lineRule="auto"/>
        <w:rPr>
          <w:b/>
          <w:lang w:val="ca-ES"/>
        </w:rPr>
      </w:pPr>
      <w:r w:rsidRPr="0008202E">
        <w:rPr>
          <w:b/>
          <w:lang w:val="ca-ES"/>
        </w:rPr>
        <w:t>II. Característiques dels projectes</w:t>
      </w:r>
    </w:p>
    <w:p w:rsidR="00286367" w:rsidRPr="0008202E" w:rsidRDefault="00286367" w:rsidP="00286367">
      <w:pPr>
        <w:spacing w:after="0" w:line="240" w:lineRule="auto"/>
        <w:rPr>
          <w:lang w:val="ca-ES"/>
        </w:rPr>
      </w:pPr>
      <w:r w:rsidRPr="0008202E">
        <w:rPr>
          <w:lang w:val="ca-ES"/>
        </w:rPr>
        <w:t xml:space="preserve">a. La modalitat de participació serà sempre individual. En el cas que el consorci internacional estigui format per més d’un equip espanyol, cadascú es presentarà </w:t>
      </w:r>
      <w:r w:rsidR="00203FAC" w:rsidRPr="0008202E">
        <w:rPr>
          <w:lang w:val="ca-ES"/>
        </w:rPr>
        <w:t xml:space="preserve">independentment </w:t>
      </w:r>
      <w:r w:rsidRPr="0008202E">
        <w:rPr>
          <w:lang w:val="ca-ES"/>
        </w:rPr>
        <w:t>en la m</w:t>
      </w:r>
      <w:r w:rsidR="00203FAC" w:rsidRPr="0008202E">
        <w:rPr>
          <w:lang w:val="ca-ES"/>
        </w:rPr>
        <w:t xml:space="preserve">odalitat de proposta individual, sota el mateix títol. </w:t>
      </w:r>
    </w:p>
    <w:p w:rsidR="00286367" w:rsidRPr="0008202E" w:rsidRDefault="00286367" w:rsidP="00286367">
      <w:pPr>
        <w:spacing w:after="0" w:line="240" w:lineRule="auto"/>
        <w:rPr>
          <w:lang w:val="ca-ES"/>
        </w:rPr>
      </w:pPr>
      <w:r w:rsidRPr="0008202E">
        <w:rPr>
          <w:lang w:val="ca-ES"/>
        </w:rPr>
        <w:t>b. Per a cada proposta individual, hi haurà 1 IP amb el seu equip d'investigació.</w:t>
      </w:r>
    </w:p>
    <w:p w:rsidR="00286367" w:rsidRPr="0008202E" w:rsidRDefault="00286367" w:rsidP="00286367">
      <w:pPr>
        <w:spacing w:after="0" w:line="240" w:lineRule="auto"/>
        <w:rPr>
          <w:lang w:val="ca-ES"/>
        </w:rPr>
      </w:pPr>
      <w:r w:rsidRPr="0008202E">
        <w:rPr>
          <w:lang w:val="ca-ES"/>
        </w:rPr>
        <w:t xml:space="preserve">c. Període d’execució serà d’entre 2 o 3 anys, segons es justifiqui a la memòria i d'acord amb les condicions establertes del programa internacional on s'emmarca. La data d'inici serà </w:t>
      </w:r>
      <w:r w:rsidR="00203FAC" w:rsidRPr="0008202E">
        <w:rPr>
          <w:lang w:val="ca-ES"/>
        </w:rPr>
        <w:t>la que s’especifiqui en la resolució de concessió</w:t>
      </w:r>
      <w:r w:rsidRPr="0008202E">
        <w:rPr>
          <w:lang w:val="ca-ES"/>
        </w:rPr>
        <w:t xml:space="preserve">, i haurà de ser </w:t>
      </w:r>
      <w:r w:rsidR="00203FAC" w:rsidRPr="0008202E">
        <w:rPr>
          <w:lang w:val="ca-ES"/>
        </w:rPr>
        <w:t>posterior a l'1 de gener de 2020</w:t>
      </w:r>
      <w:r w:rsidRPr="0008202E">
        <w:rPr>
          <w:lang w:val="ca-ES"/>
        </w:rPr>
        <w:t>.</w:t>
      </w:r>
    </w:p>
    <w:p w:rsidR="00286367" w:rsidRPr="0008202E" w:rsidRDefault="00286367" w:rsidP="00286367">
      <w:pPr>
        <w:spacing w:after="0" w:line="240" w:lineRule="auto"/>
        <w:rPr>
          <w:lang w:val="ca-ES"/>
        </w:rPr>
      </w:pPr>
    </w:p>
    <w:p w:rsidR="00286367" w:rsidRPr="0008202E" w:rsidRDefault="00286367" w:rsidP="00286367">
      <w:pPr>
        <w:spacing w:after="0" w:line="240" w:lineRule="auto"/>
        <w:rPr>
          <w:b/>
          <w:lang w:val="ca-ES"/>
        </w:rPr>
      </w:pPr>
      <w:r w:rsidRPr="0008202E">
        <w:rPr>
          <w:b/>
          <w:lang w:val="ca-ES"/>
        </w:rPr>
        <w:t>III. Requisits del personal investigador</w:t>
      </w:r>
    </w:p>
    <w:p w:rsidR="00286367" w:rsidRPr="0008202E" w:rsidRDefault="00286367" w:rsidP="00286367">
      <w:pPr>
        <w:spacing w:after="0" w:line="240" w:lineRule="auto"/>
        <w:rPr>
          <w:u w:val="single"/>
          <w:lang w:val="ca-ES"/>
        </w:rPr>
      </w:pPr>
      <w:r w:rsidRPr="0008202E">
        <w:rPr>
          <w:u w:val="single"/>
          <w:lang w:val="ca-ES"/>
        </w:rPr>
        <w:t>i. Investigador Principal (IP):</w:t>
      </w:r>
    </w:p>
    <w:p w:rsidR="00286367" w:rsidRPr="0008202E" w:rsidRDefault="00286367" w:rsidP="00286367">
      <w:pPr>
        <w:spacing w:after="0" w:line="240" w:lineRule="auto"/>
        <w:rPr>
          <w:lang w:val="ca-ES"/>
        </w:rPr>
      </w:pPr>
      <w:r w:rsidRPr="0008202E">
        <w:rPr>
          <w:lang w:val="ca-ES"/>
        </w:rPr>
        <w:t>a. Haurà de constar com a coordinador/a principal o soci/sòcia a la sol·licitud del projecte transnacional.</w:t>
      </w:r>
    </w:p>
    <w:p w:rsidR="00286367" w:rsidRPr="0008202E" w:rsidRDefault="00CA269D" w:rsidP="00286367">
      <w:pPr>
        <w:spacing w:after="0" w:line="240" w:lineRule="auto"/>
        <w:rPr>
          <w:lang w:val="ca-ES"/>
        </w:rPr>
      </w:pPr>
      <w:r w:rsidRPr="0008202E">
        <w:rPr>
          <w:lang w:val="ca-ES"/>
        </w:rPr>
        <w:t>b. Ha</w:t>
      </w:r>
      <w:r w:rsidR="00286367" w:rsidRPr="0008202E">
        <w:rPr>
          <w:lang w:val="ca-ES"/>
        </w:rPr>
        <w:t xml:space="preserve"> de ser doctor</w:t>
      </w:r>
      <w:r w:rsidRPr="0008202E">
        <w:rPr>
          <w:lang w:val="ca-ES"/>
        </w:rPr>
        <w:t>/a</w:t>
      </w:r>
    </w:p>
    <w:p w:rsidR="00286367" w:rsidRPr="0008202E" w:rsidRDefault="00CA269D" w:rsidP="00286367">
      <w:pPr>
        <w:spacing w:after="0" w:line="240" w:lineRule="auto"/>
        <w:rPr>
          <w:lang w:val="ca-ES"/>
        </w:rPr>
      </w:pPr>
      <w:r w:rsidRPr="0008202E">
        <w:rPr>
          <w:lang w:val="ca-ES"/>
        </w:rPr>
        <w:t>c. H</w:t>
      </w:r>
      <w:r w:rsidR="00286367" w:rsidRPr="0008202E">
        <w:rPr>
          <w:lang w:val="ca-ES"/>
        </w:rPr>
        <w:t>a de pertànyer a la plantilla de l’entitat i tenir vinculació funcionarial, estatutària o laboral (indefinida o temporal), que cobreixi al menys el període del projecte. L'expectativa de nomenament o contractació amb motiu de superar un concurs competitiu, es considerarà vinculació suficient.</w:t>
      </w:r>
    </w:p>
    <w:p w:rsidR="00286367" w:rsidRPr="0008202E" w:rsidRDefault="00286367" w:rsidP="00286367">
      <w:pPr>
        <w:spacing w:after="0" w:line="240" w:lineRule="auto"/>
        <w:rPr>
          <w:lang w:val="ca-ES"/>
        </w:rPr>
      </w:pPr>
      <w:r w:rsidRPr="0008202E">
        <w:rPr>
          <w:lang w:val="ca-ES"/>
        </w:rPr>
        <w:t xml:space="preserve">d. No podran ser </w:t>
      </w:r>
      <w:proofErr w:type="spellStart"/>
      <w:r w:rsidRPr="0008202E">
        <w:rPr>
          <w:lang w:val="ca-ES"/>
        </w:rPr>
        <w:t>IPs</w:t>
      </w:r>
      <w:proofErr w:type="spellEnd"/>
      <w:r w:rsidRPr="0008202E">
        <w:rPr>
          <w:lang w:val="ca-ES"/>
        </w:rPr>
        <w:t xml:space="preserve"> aquells que estiguin contractats a càrrec d'ajuts de convocatòria del Pla Estatal 2013-2016 o 2017-2020, excepte les corresponents a les de Promoció del Talent i </w:t>
      </w:r>
      <w:proofErr w:type="spellStart"/>
      <w:r w:rsidRPr="0008202E">
        <w:rPr>
          <w:lang w:val="ca-ES"/>
        </w:rPr>
        <w:t>Empleabilitat</w:t>
      </w:r>
      <w:proofErr w:type="spellEnd"/>
      <w:r w:rsidRPr="0008202E">
        <w:rPr>
          <w:lang w:val="ca-ES"/>
        </w:rPr>
        <w:t xml:space="preserve"> en les que sigui necessari tenir el títol de doctor, així com els doctors contractats amb els fons d'ajuts Maria de </w:t>
      </w:r>
      <w:proofErr w:type="spellStart"/>
      <w:r w:rsidRPr="0008202E">
        <w:rPr>
          <w:lang w:val="ca-ES"/>
        </w:rPr>
        <w:t>Maeztu</w:t>
      </w:r>
      <w:proofErr w:type="spellEnd"/>
      <w:r w:rsidRPr="0008202E">
        <w:rPr>
          <w:lang w:val="ca-ES"/>
        </w:rPr>
        <w:t xml:space="preserve"> i Severo Ochoa.</w:t>
      </w:r>
    </w:p>
    <w:p w:rsidR="00286367" w:rsidRPr="0008202E" w:rsidRDefault="00286367" w:rsidP="00286367">
      <w:pPr>
        <w:spacing w:after="0" w:line="240" w:lineRule="auto"/>
        <w:rPr>
          <w:lang w:val="ca-ES"/>
        </w:rPr>
      </w:pPr>
      <w:r w:rsidRPr="0008202E">
        <w:rPr>
          <w:lang w:val="ca-ES"/>
        </w:rPr>
        <w:t>e. Només es podrà presentar com a IP en una única sol·licitud d'aquesta convocatòria.</w:t>
      </w:r>
    </w:p>
    <w:p w:rsidR="00CA269D" w:rsidRPr="0008202E" w:rsidRDefault="00286367" w:rsidP="00286367">
      <w:pPr>
        <w:spacing w:after="0" w:line="240" w:lineRule="auto"/>
        <w:rPr>
          <w:lang w:val="ca-ES"/>
        </w:rPr>
      </w:pPr>
      <w:r w:rsidRPr="0008202E">
        <w:rPr>
          <w:lang w:val="ca-ES"/>
        </w:rPr>
        <w:t>f. No podrà presentar-se com a IP aquells que constin com a IP en aju</w:t>
      </w:r>
      <w:r w:rsidR="007E06AA" w:rsidRPr="0008202E">
        <w:rPr>
          <w:lang w:val="ca-ES"/>
        </w:rPr>
        <w:t>ts de la convocatòria APCIN 2019</w:t>
      </w:r>
    </w:p>
    <w:p w:rsidR="00286367" w:rsidRPr="0008202E" w:rsidRDefault="00286367" w:rsidP="00286367">
      <w:pPr>
        <w:spacing w:after="0" w:line="240" w:lineRule="auto"/>
        <w:rPr>
          <w:u w:val="single"/>
          <w:lang w:val="ca-ES"/>
        </w:rPr>
      </w:pPr>
      <w:r w:rsidRPr="0008202E">
        <w:rPr>
          <w:u w:val="single"/>
          <w:lang w:val="ca-ES"/>
        </w:rPr>
        <w:t>ii. Equip Investigador (EI):</w:t>
      </w:r>
    </w:p>
    <w:p w:rsidR="007E06AA" w:rsidRPr="0008202E" w:rsidRDefault="00286367" w:rsidP="00286367">
      <w:pPr>
        <w:spacing w:after="0" w:line="240" w:lineRule="auto"/>
        <w:rPr>
          <w:lang w:val="ca-ES"/>
        </w:rPr>
      </w:pPr>
      <w:r w:rsidRPr="0008202E">
        <w:rPr>
          <w:lang w:val="ca-ES"/>
        </w:rPr>
        <w:t>a. Ha de ser doctor</w:t>
      </w:r>
      <w:r w:rsidR="007E06AA" w:rsidRPr="0008202E">
        <w:rPr>
          <w:lang w:val="ca-ES"/>
        </w:rPr>
        <w:t xml:space="preserve"> o disposar de la titulació universitària de llicenciatura, enginyeria, arquitectura o grau.</w:t>
      </w:r>
    </w:p>
    <w:p w:rsidR="007E06AA" w:rsidRPr="0008202E" w:rsidRDefault="00286367" w:rsidP="00286367">
      <w:pPr>
        <w:spacing w:after="0" w:line="240" w:lineRule="auto"/>
        <w:rPr>
          <w:lang w:val="ca-ES"/>
        </w:rPr>
      </w:pPr>
      <w:r w:rsidRPr="0008202E">
        <w:rPr>
          <w:lang w:val="ca-ES"/>
        </w:rPr>
        <w:t xml:space="preserve">b. Ha </w:t>
      </w:r>
      <w:r w:rsidR="007E06AA" w:rsidRPr="0008202E">
        <w:rPr>
          <w:lang w:val="ca-ES"/>
        </w:rPr>
        <w:t xml:space="preserve">de complir els requisits c. i d. que apliquen als investigadors principals. </w:t>
      </w:r>
      <w:r w:rsidRPr="0008202E">
        <w:rPr>
          <w:lang w:val="ca-ES"/>
        </w:rPr>
        <w:t xml:space="preserve"> </w:t>
      </w:r>
    </w:p>
    <w:p w:rsidR="00286367" w:rsidRPr="0008202E" w:rsidRDefault="00286367" w:rsidP="00286367">
      <w:pPr>
        <w:spacing w:after="0" w:line="240" w:lineRule="auto"/>
        <w:rPr>
          <w:u w:val="single"/>
          <w:lang w:val="ca-ES"/>
        </w:rPr>
      </w:pPr>
      <w:r w:rsidRPr="0008202E">
        <w:rPr>
          <w:u w:val="single"/>
          <w:lang w:val="ca-ES"/>
        </w:rPr>
        <w:t>iii. Equip de Treball (ET):</w:t>
      </w:r>
    </w:p>
    <w:p w:rsidR="00286367" w:rsidRPr="0008202E" w:rsidRDefault="00286367" w:rsidP="00286367">
      <w:pPr>
        <w:spacing w:after="0" w:line="240" w:lineRule="auto"/>
        <w:rPr>
          <w:lang w:val="ca-ES"/>
        </w:rPr>
      </w:pPr>
      <w:r w:rsidRPr="0008202E">
        <w:rPr>
          <w:lang w:val="ca-ES"/>
        </w:rPr>
        <w:t>a. Tots aquells que no compleixin els requisits d'EI, com personal en formació, tècnics de suport, personal contractat per obra i servei a càrrec d'ajuts del Pla Estatal 2013-2016 o 2017-2020, professors convidats, investigadors d’entitats estrangeres, etc.</w:t>
      </w:r>
    </w:p>
    <w:p w:rsidR="00286367" w:rsidRPr="0008202E" w:rsidRDefault="00286367" w:rsidP="00286367">
      <w:pPr>
        <w:spacing w:after="0" w:line="240" w:lineRule="auto"/>
        <w:rPr>
          <w:lang w:val="ca-ES"/>
        </w:rPr>
      </w:pPr>
      <w:r w:rsidRPr="0008202E">
        <w:rPr>
          <w:lang w:val="ca-ES"/>
        </w:rPr>
        <w:t>b. Les seves activitats es definiran al Pla de Treball i no podran aparèixer com a responsables de les activitats.</w:t>
      </w:r>
    </w:p>
    <w:p w:rsidR="00286367" w:rsidRPr="0008202E" w:rsidRDefault="00286367" w:rsidP="00286367">
      <w:pPr>
        <w:spacing w:after="0" w:line="240" w:lineRule="auto"/>
        <w:rPr>
          <w:lang w:val="ca-ES"/>
        </w:rPr>
      </w:pPr>
    </w:p>
    <w:p w:rsidR="00286367" w:rsidRPr="0008202E" w:rsidRDefault="00286367" w:rsidP="00286367">
      <w:pPr>
        <w:spacing w:after="0" w:line="240" w:lineRule="auto"/>
        <w:rPr>
          <w:b/>
          <w:lang w:val="ca-ES"/>
        </w:rPr>
      </w:pPr>
      <w:r w:rsidRPr="0008202E">
        <w:rPr>
          <w:b/>
          <w:lang w:val="ca-ES"/>
        </w:rPr>
        <w:t>IV. Despeses elegibles</w:t>
      </w:r>
    </w:p>
    <w:p w:rsidR="00286367" w:rsidRPr="0008202E" w:rsidRDefault="00286367" w:rsidP="00286367">
      <w:pPr>
        <w:spacing w:after="0" w:line="240" w:lineRule="auto"/>
        <w:rPr>
          <w:lang w:val="ca-ES"/>
        </w:rPr>
      </w:pPr>
      <w:r w:rsidRPr="0008202E">
        <w:rPr>
          <w:lang w:val="ca-ES"/>
        </w:rPr>
        <w:lastRenderedPageBreak/>
        <w:t xml:space="preserve">a. </w:t>
      </w:r>
      <w:r w:rsidR="00CA269D" w:rsidRPr="0008202E">
        <w:rPr>
          <w:lang w:val="ca-ES"/>
        </w:rPr>
        <w:t>Únicament s</w:t>
      </w:r>
      <w:r w:rsidRPr="0008202E">
        <w:rPr>
          <w:lang w:val="ca-ES"/>
        </w:rPr>
        <w:t>ota la modalitat de costos marginals</w:t>
      </w:r>
      <w:r w:rsidR="00CA269D" w:rsidRPr="0008202E">
        <w:rPr>
          <w:lang w:val="ca-ES"/>
        </w:rPr>
        <w:t xml:space="preserve"> (directes)</w:t>
      </w:r>
      <w:r w:rsidRPr="0008202E">
        <w:rPr>
          <w:lang w:val="ca-ES"/>
        </w:rPr>
        <w:t>. A la memòria no obstant, es farà referència al desglossament del cost total del projecte, tal i com es va presentar a la proposta internacional.</w:t>
      </w:r>
    </w:p>
    <w:p w:rsidR="00286367" w:rsidRPr="0008202E" w:rsidRDefault="00286367" w:rsidP="00286367">
      <w:pPr>
        <w:spacing w:after="0" w:line="240" w:lineRule="auto"/>
        <w:rPr>
          <w:lang w:val="ca-ES"/>
        </w:rPr>
      </w:pPr>
      <w:r w:rsidRPr="0008202E">
        <w:rPr>
          <w:lang w:val="ca-ES"/>
        </w:rPr>
        <w:t>b. Costos directes: en general, les despeses com qualsevol altre Projecte d’I+D. Veure article 8</w:t>
      </w:r>
      <w:r w:rsidR="00CA269D" w:rsidRPr="0008202E">
        <w:rPr>
          <w:lang w:val="ca-ES"/>
        </w:rPr>
        <w:t xml:space="preserve"> de </w:t>
      </w:r>
      <w:r w:rsidR="00CA269D" w:rsidRPr="0008202E">
        <w:rPr>
          <w:color w:val="5B9BD5" w:themeColor="accent1"/>
          <w:lang w:val="ca-ES"/>
        </w:rPr>
        <w:t>les bases</w:t>
      </w:r>
      <w:r w:rsidRPr="0008202E">
        <w:rPr>
          <w:lang w:val="ca-ES"/>
        </w:rPr>
        <w:t>.</w:t>
      </w:r>
    </w:p>
    <w:p w:rsidR="00286367" w:rsidRPr="0008202E" w:rsidRDefault="00286367" w:rsidP="00286367">
      <w:pPr>
        <w:spacing w:after="0" w:line="240" w:lineRule="auto"/>
        <w:rPr>
          <w:lang w:val="ca-ES"/>
        </w:rPr>
      </w:pPr>
      <w:r w:rsidRPr="0008202E">
        <w:rPr>
          <w:lang w:val="ca-ES"/>
        </w:rPr>
        <w:t>c. NO Costos indirectes.</w:t>
      </w:r>
    </w:p>
    <w:p w:rsidR="00286367" w:rsidRPr="0008202E" w:rsidRDefault="00286367" w:rsidP="00286367">
      <w:pPr>
        <w:spacing w:after="0" w:line="240" w:lineRule="auto"/>
        <w:rPr>
          <w:lang w:val="ca-ES"/>
        </w:rPr>
      </w:pPr>
    </w:p>
    <w:p w:rsidR="00286367" w:rsidRPr="0008202E" w:rsidRDefault="00286367" w:rsidP="00286367">
      <w:pPr>
        <w:spacing w:after="0" w:line="240" w:lineRule="auto"/>
        <w:rPr>
          <w:b/>
          <w:lang w:val="ca-ES"/>
        </w:rPr>
      </w:pPr>
      <w:r w:rsidRPr="0008202E">
        <w:rPr>
          <w:b/>
          <w:lang w:val="ca-ES"/>
        </w:rPr>
        <w:t>V. Presentació de sol·licituds</w:t>
      </w:r>
    </w:p>
    <w:p w:rsidR="00286367" w:rsidRPr="0008202E" w:rsidRDefault="00286367" w:rsidP="00286367">
      <w:pPr>
        <w:spacing w:after="0" w:line="240" w:lineRule="auto"/>
        <w:rPr>
          <w:lang w:val="ca-ES"/>
        </w:rPr>
      </w:pPr>
      <w:r w:rsidRPr="0008202E">
        <w:rPr>
          <w:lang w:val="ca-ES"/>
        </w:rPr>
        <w:t>* Com: a través del formulari telemàtic que s'habiliti a la pàgina web.</w:t>
      </w:r>
      <w:r w:rsidR="00CA269D" w:rsidRPr="0008202E">
        <w:rPr>
          <w:lang w:val="ca-ES"/>
        </w:rPr>
        <w:t xml:space="preserve"> S’ha d’estar inscrit al Registre Unificat de Sol·licitants (RUS). </w:t>
      </w:r>
    </w:p>
    <w:p w:rsidR="00286367" w:rsidRPr="0008202E" w:rsidRDefault="00CA269D" w:rsidP="00286367">
      <w:pPr>
        <w:spacing w:after="0" w:line="240" w:lineRule="auto"/>
        <w:rPr>
          <w:lang w:val="ca-ES"/>
        </w:rPr>
      </w:pPr>
      <w:r w:rsidRPr="0008202E">
        <w:rPr>
          <w:lang w:val="ca-ES"/>
        </w:rPr>
        <w:t>* Què: caldrà adjuntar memòria,</w:t>
      </w:r>
      <w:r w:rsidR="00286367" w:rsidRPr="0008202E">
        <w:rPr>
          <w:lang w:val="ca-ES"/>
        </w:rPr>
        <w:t xml:space="preserve"> </w:t>
      </w:r>
      <w:proofErr w:type="spellStart"/>
      <w:r w:rsidR="00286367" w:rsidRPr="0008202E">
        <w:rPr>
          <w:lang w:val="ca-ES"/>
        </w:rPr>
        <w:t>CVAs</w:t>
      </w:r>
      <w:proofErr w:type="spellEnd"/>
      <w:r w:rsidR="00286367" w:rsidRPr="0008202E">
        <w:rPr>
          <w:lang w:val="ca-ES"/>
        </w:rPr>
        <w:t xml:space="preserve"> segons model</w:t>
      </w:r>
      <w:r w:rsidRPr="0008202E">
        <w:rPr>
          <w:lang w:val="ca-ES"/>
        </w:rPr>
        <w:t xml:space="preserve">s i preferiblement en anglès, </w:t>
      </w:r>
      <w:r w:rsidR="00286367" w:rsidRPr="0008202E">
        <w:rPr>
          <w:lang w:val="ca-ES"/>
        </w:rPr>
        <w:t>m</w:t>
      </w:r>
      <w:r w:rsidRPr="0008202E">
        <w:rPr>
          <w:lang w:val="ca-ES"/>
        </w:rPr>
        <w:t xml:space="preserve">emòria científica internacional, etc. (consultar Article 13 de </w:t>
      </w:r>
      <w:r w:rsidRPr="0008202E">
        <w:rPr>
          <w:color w:val="5B9BD5" w:themeColor="accent1"/>
          <w:lang w:val="ca-ES"/>
        </w:rPr>
        <w:t>les bases</w:t>
      </w:r>
      <w:r w:rsidRPr="0008202E">
        <w:rPr>
          <w:lang w:val="ca-ES"/>
        </w:rPr>
        <w:t>).</w:t>
      </w:r>
    </w:p>
    <w:p w:rsidR="00286367" w:rsidRPr="0008202E" w:rsidRDefault="00286367" w:rsidP="00286367">
      <w:pPr>
        <w:spacing w:after="0" w:line="240" w:lineRule="auto"/>
        <w:rPr>
          <w:lang w:val="ca-ES"/>
        </w:rPr>
      </w:pPr>
      <w:r w:rsidRPr="0008202E">
        <w:rPr>
          <w:lang w:val="ca-ES"/>
        </w:rPr>
        <w:t>* Quan: el t</w:t>
      </w:r>
      <w:r w:rsidR="0008202E" w:rsidRPr="0008202E">
        <w:rPr>
          <w:lang w:val="ca-ES"/>
        </w:rPr>
        <w:t>ermini està establert des del 21 de maig i fins el 9 de juny</w:t>
      </w:r>
      <w:r w:rsidRPr="0008202E">
        <w:rPr>
          <w:lang w:val="ca-ES"/>
        </w:rPr>
        <w:t xml:space="preserve"> (</w:t>
      </w:r>
      <w:r w:rsidR="0008202E" w:rsidRPr="0008202E">
        <w:rPr>
          <w:lang w:val="ca-ES"/>
        </w:rPr>
        <w:t>14h) (termini intern: 2 de juny</w:t>
      </w:r>
      <w:r w:rsidRPr="0008202E">
        <w:rPr>
          <w:lang w:val="ca-ES"/>
        </w:rPr>
        <w:t>)</w:t>
      </w:r>
    </w:p>
    <w:p w:rsidR="0008202E" w:rsidRPr="007E06AA" w:rsidRDefault="0008202E" w:rsidP="00286367">
      <w:pPr>
        <w:spacing w:after="0" w:line="240" w:lineRule="auto"/>
        <w:rPr>
          <w:lang w:val="ca-ES"/>
        </w:rPr>
      </w:pPr>
    </w:p>
    <w:p w:rsidR="008A1ED4" w:rsidRPr="007E06AA" w:rsidRDefault="00286367" w:rsidP="00286367">
      <w:pPr>
        <w:spacing w:after="0" w:line="240" w:lineRule="auto"/>
        <w:rPr>
          <w:lang w:val="ca-ES"/>
        </w:rPr>
      </w:pPr>
      <w:r w:rsidRPr="007E06AA">
        <w:rPr>
          <w:lang w:val="ca-ES"/>
        </w:rPr>
        <w:t xml:space="preserve">Contacteu amb el personal tècnic de </w:t>
      </w:r>
      <w:proofErr w:type="spellStart"/>
      <w:r w:rsidRPr="007E06AA">
        <w:rPr>
          <w:lang w:val="ca-ES"/>
        </w:rPr>
        <w:t>l'Unitat</w:t>
      </w:r>
      <w:proofErr w:type="spellEnd"/>
      <w:r w:rsidRPr="007E06AA">
        <w:rPr>
          <w:lang w:val="ca-ES"/>
        </w:rPr>
        <w:t xml:space="preserve"> de Projectes Nacionals de la vostra UTG per a tota consulta i gestió sobre la vostra proposta.</w:t>
      </w:r>
    </w:p>
    <w:sectPr w:rsidR="008A1ED4" w:rsidRPr="007E06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67"/>
    <w:rsid w:val="0008202E"/>
    <w:rsid w:val="00203FAC"/>
    <w:rsid w:val="00286367"/>
    <w:rsid w:val="004B0F11"/>
    <w:rsid w:val="007E06AA"/>
    <w:rsid w:val="008A1ED4"/>
    <w:rsid w:val="00CA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8DA35"/>
  <w15:chartTrackingRefBased/>
  <w15:docId w15:val="{30A79507-F99F-4657-9AFF-645C4CBC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7E0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0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636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sole ferre</dc:creator>
  <cp:keywords/>
  <dc:description/>
  <cp:lastModifiedBy>jordi sole ferre</cp:lastModifiedBy>
  <cp:revision>3</cp:revision>
  <dcterms:created xsi:type="dcterms:W3CDTF">2020-05-12T08:37:00Z</dcterms:created>
  <dcterms:modified xsi:type="dcterms:W3CDTF">2020-05-12T09:40:00Z</dcterms:modified>
</cp:coreProperties>
</file>